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6D129" w14:textId="006F7887" w:rsidR="009F6CD1" w:rsidRPr="003E70E3" w:rsidRDefault="00044AA7" w:rsidP="004333BB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70E3">
        <w:rPr>
          <w:rFonts w:ascii="Times New Roman" w:hAnsi="Times New Roman" w:cs="Times New Roman"/>
          <w:b/>
          <w:bCs/>
          <w:sz w:val="28"/>
          <w:szCs w:val="28"/>
        </w:rPr>
        <w:t>МОТИВ ОТКРЫТИЯ КАК КОМПОЗИЦИОННАЯ ОСОБЕННОСТЬ РАННИХ РАССКАЗОВ ЧЕХОВА</w:t>
      </w:r>
    </w:p>
    <w:p w14:paraId="31F32387" w14:textId="11207122" w:rsidR="00E368BD" w:rsidRPr="003E70E3" w:rsidRDefault="008152C7" w:rsidP="00F936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70E3">
        <w:rPr>
          <w:rFonts w:ascii="Times New Roman" w:hAnsi="Times New Roman" w:cs="Times New Roman"/>
          <w:b/>
          <w:bCs/>
          <w:sz w:val="28"/>
          <w:szCs w:val="28"/>
        </w:rPr>
        <w:t xml:space="preserve">Шуменко </w:t>
      </w:r>
      <w:r w:rsidR="009F6CD1" w:rsidRPr="003E70E3">
        <w:rPr>
          <w:rFonts w:ascii="Times New Roman" w:hAnsi="Times New Roman" w:cs="Times New Roman"/>
          <w:b/>
          <w:bCs/>
          <w:sz w:val="28"/>
          <w:szCs w:val="28"/>
        </w:rPr>
        <w:t>А.А.</w:t>
      </w:r>
    </w:p>
    <w:p w14:paraId="47BFF431" w14:textId="1A304B23" w:rsidR="008265E5" w:rsidRPr="003E70E3" w:rsidRDefault="00CA4774" w:rsidP="004333BB">
      <w:pPr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70E3">
        <w:rPr>
          <w:rFonts w:ascii="Times New Roman" w:hAnsi="Times New Roman" w:cs="Times New Roman"/>
          <w:sz w:val="24"/>
          <w:szCs w:val="24"/>
        </w:rPr>
        <w:t>Научный руководитель</w:t>
      </w:r>
      <w:r w:rsidR="009F6CD1" w:rsidRPr="003E70E3">
        <w:rPr>
          <w:rFonts w:ascii="Times New Roman" w:hAnsi="Times New Roman" w:cs="Times New Roman"/>
          <w:sz w:val="24"/>
          <w:szCs w:val="24"/>
        </w:rPr>
        <w:t xml:space="preserve"> </w:t>
      </w:r>
      <w:r w:rsidR="00333678" w:rsidRPr="003E70E3">
        <w:rPr>
          <w:rFonts w:ascii="Times New Roman" w:eastAsia="Calibri-Italic" w:hAnsi="Times New Roman" w:cs="Times New Roman"/>
          <w:i/>
          <w:iCs/>
          <w:kern w:val="0"/>
          <w:sz w:val="24"/>
          <w:szCs w:val="24"/>
        </w:rPr>
        <w:t xml:space="preserve">– </w:t>
      </w:r>
      <w:r w:rsidR="00333678" w:rsidRPr="003E70E3">
        <w:rPr>
          <w:rFonts w:ascii="Times New Roman" w:hAnsi="Times New Roman" w:cs="Times New Roman"/>
          <w:sz w:val="24"/>
          <w:szCs w:val="24"/>
        </w:rPr>
        <w:t>Калашникова</w:t>
      </w:r>
      <w:r w:rsidR="008152C7" w:rsidRPr="003E70E3">
        <w:rPr>
          <w:rFonts w:ascii="Times New Roman" w:hAnsi="Times New Roman" w:cs="Times New Roman"/>
          <w:sz w:val="24"/>
          <w:szCs w:val="24"/>
        </w:rPr>
        <w:t xml:space="preserve"> </w:t>
      </w:r>
      <w:r w:rsidR="009F6CD1" w:rsidRPr="003E70E3">
        <w:rPr>
          <w:rFonts w:ascii="Times New Roman" w:hAnsi="Times New Roman" w:cs="Times New Roman"/>
          <w:sz w:val="24"/>
          <w:szCs w:val="24"/>
        </w:rPr>
        <w:t>С.</w:t>
      </w:r>
      <w:r w:rsidR="008152C7" w:rsidRPr="003E70E3">
        <w:rPr>
          <w:rFonts w:ascii="Times New Roman" w:hAnsi="Times New Roman" w:cs="Times New Roman"/>
          <w:sz w:val="24"/>
          <w:szCs w:val="24"/>
        </w:rPr>
        <w:t xml:space="preserve"> </w:t>
      </w:r>
      <w:r w:rsidR="009F6CD1" w:rsidRPr="003E70E3">
        <w:rPr>
          <w:rFonts w:ascii="Times New Roman" w:hAnsi="Times New Roman" w:cs="Times New Roman"/>
          <w:sz w:val="24"/>
          <w:szCs w:val="24"/>
        </w:rPr>
        <w:t>М.</w:t>
      </w:r>
      <w:r w:rsidR="008342DE" w:rsidRPr="003E70E3">
        <w:rPr>
          <w:rFonts w:ascii="Times New Roman" w:hAnsi="Times New Roman" w:cs="Times New Roman"/>
          <w:sz w:val="24"/>
          <w:szCs w:val="24"/>
        </w:rPr>
        <w:t>,</w:t>
      </w:r>
      <w:r w:rsidR="00613C8B" w:rsidRPr="003E70E3">
        <w:rPr>
          <w:rFonts w:ascii="Times New Roman" w:hAnsi="Times New Roman" w:cs="Times New Roman"/>
          <w:sz w:val="24"/>
          <w:szCs w:val="24"/>
        </w:rPr>
        <w:t xml:space="preserve"> </w:t>
      </w:r>
      <w:r w:rsidR="008265E5" w:rsidRPr="003E70E3">
        <w:rPr>
          <w:rFonts w:ascii="Times New Roman" w:hAnsi="Times New Roman" w:cs="Times New Roman"/>
          <w:sz w:val="24"/>
          <w:szCs w:val="24"/>
        </w:rPr>
        <w:t>к. ф. н., доц., ИФЖиМКК</w:t>
      </w:r>
    </w:p>
    <w:p w14:paraId="648B8B83" w14:textId="1EC2DBC0" w:rsidR="001A2F8E" w:rsidRPr="003E70E3" w:rsidRDefault="00444DA9" w:rsidP="004333BB">
      <w:pPr>
        <w:spacing w:before="24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70E3">
        <w:rPr>
          <w:rFonts w:ascii="Times New Roman" w:hAnsi="Times New Roman" w:cs="Times New Roman"/>
          <w:sz w:val="28"/>
          <w:szCs w:val="28"/>
        </w:rPr>
        <w:t>В.Б.</w:t>
      </w:r>
      <w:r w:rsidR="00813D16" w:rsidRPr="003E70E3">
        <w:rPr>
          <w:rFonts w:ascii="Times New Roman" w:hAnsi="Times New Roman" w:cs="Times New Roman"/>
          <w:sz w:val="28"/>
          <w:szCs w:val="28"/>
        </w:rPr>
        <w:t> </w:t>
      </w:r>
      <w:r w:rsidR="00466391" w:rsidRPr="003E70E3">
        <w:rPr>
          <w:rFonts w:ascii="Times New Roman" w:hAnsi="Times New Roman" w:cs="Times New Roman"/>
          <w:sz w:val="28"/>
          <w:szCs w:val="28"/>
        </w:rPr>
        <w:t xml:space="preserve">Катаев в труде «Проза Чехова: проблемы интерпретации» (1979) выделяет ранние чеховские рассказы в частную группу </w:t>
      </w:r>
      <w:bookmarkStart w:id="0" w:name="_Hlk135933864"/>
      <w:r w:rsidR="00466391" w:rsidRPr="003E70E3">
        <w:rPr>
          <w:rFonts w:ascii="Times New Roman" w:hAnsi="Times New Roman" w:cs="Times New Roman"/>
          <w:sz w:val="28"/>
          <w:szCs w:val="28"/>
        </w:rPr>
        <w:t>–</w:t>
      </w:r>
      <w:bookmarkEnd w:id="0"/>
      <w:r w:rsidR="00466391" w:rsidRPr="003E70E3">
        <w:rPr>
          <w:rFonts w:ascii="Times New Roman" w:hAnsi="Times New Roman" w:cs="Times New Roman"/>
          <w:sz w:val="28"/>
          <w:szCs w:val="28"/>
        </w:rPr>
        <w:t xml:space="preserve"> с сюжетом «открытия», расширяя возможности многоаспектного истолкования прозы Чехова и считая необходимым продолжить изучать закономерности поэтики его рассказов</w:t>
      </w:r>
      <w:r w:rsidR="00D82920" w:rsidRPr="003E70E3">
        <w:rPr>
          <w:rFonts w:ascii="Times New Roman" w:hAnsi="Times New Roman" w:cs="Times New Roman"/>
          <w:sz w:val="28"/>
          <w:szCs w:val="28"/>
        </w:rPr>
        <w:t xml:space="preserve"> </w:t>
      </w:r>
      <w:r w:rsidR="001A2F8E" w:rsidRPr="003E70E3">
        <w:rPr>
          <w:rFonts w:ascii="Times New Roman" w:hAnsi="Times New Roman"/>
          <w:sz w:val="28"/>
          <w:szCs w:val="28"/>
        </w:rPr>
        <w:t>[</w:t>
      </w:r>
      <w:r w:rsidR="00F95F6E" w:rsidRPr="003E70E3">
        <w:rPr>
          <w:rFonts w:ascii="Times New Roman" w:hAnsi="Times New Roman"/>
          <w:sz w:val="28"/>
          <w:szCs w:val="28"/>
        </w:rPr>
        <w:t xml:space="preserve">1, </w:t>
      </w:r>
      <w:r w:rsidR="001A2F8E" w:rsidRPr="003E70E3">
        <w:rPr>
          <w:rFonts w:ascii="Times New Roman" w:hAnsi="Times New Roman"/>
          <w:sz w:val="28"/>
          <w:szCs w:val="28"/>
        </w:rPr>
        <w:t>с.9]</w:t>
      </w:r>
      <w:r w:rsidR="00D82920" w:rsidRPr="003E70E3">
        <w:rPr>
          <w:rFonts w:ascii="Times New Roman" w:hAnsi="Times New Roman"/>
          <w:sz w:val="28"/>
          <w:szCs w:val="28"/>
        </w:rPr>
        <w:t>.</w:t>
      </w:r>
    </w:p>
    <w:p w14:paraId="576B0C49" w14:textId="5A717BD5" w:rsidR="008C14D7" w:rsidRPr="003E70E3" w:rsidRDefault="00EA77EC" w:rsidP="006F6E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70E3">
        <w:rPr>
          <w:rFonts w:ascii="Times New Roman" w:hAnsi="Times New Roman"/>
          <w:sz w:val="28"/>
          <w:szCs w:val="28"/>
        </w:rPr>
        <w:t xml:space="preserve">Герой </w:t>
      </w:r>
      <w:r w:rsidR="009746BF" w:rsidRPr="003E70E3">
        <w:rPr>
          <w:rFonts w:ascii="Times New Roman" w:hAnsi="Times New Roman"/>
          <w:sz w:val="28"/>
          <w:szCs w:val="28"/>
        </w:rPr>
        <w:t>«</w:t>
      </w:r>
      <w:r w:rsidR="00333678" w:rsidRPr="003E70E3">
        <w:rPr>
          <w:rFonts w:ascii="Times New Roman" w:hAnsi="Times New Roman"/>
          <w:sz w:val="28"/>
          <w:szCs w:val="28"/>
        </w:rPr>
        <w:t xml:space="preserve">рассказа открытия» – </w:t>
      </w:r>
      <w:r w:rsidRPr="003E70E3">
        <w:rPr>
          <w:rFonts w:ascii="Times New Roman" w:hAnsi="Times New Roman"/>
          <w:sz w:val="28"/>
          <w:szCs w:val="28"/>
        </w:rPr>
        <w:t xml:space="preserve">обыкновенный человек, погруженный в будничную жизнь, однажды получает какой-то толчок </w:t>
      </w:r>
      <w:r w:rsidR="00333678" w:rsidRPr="003E70E3">
        <w:rPr>
          <w:rFonts w:ascii="Times New Roman" w:hAnsi="Times New Roman"/>
          <w:sz w:val="28"/>
          <w:szCs w:val="28"/>
        </w:rPr>
        <w:t>–</w:t>
      </w:r>
      <w:r w:rsidR="00683D8A" w:rsidRPr="003E70E3">
        <w:rPr>
          <w:rFonts w:ascii="Times New Roman" w:hAnsi="Times New Roman"/>
          <w:sz w:val="28"/>
          <w:szCs w:val="28"/>
        </w:rPr>
        <w:t xml:space="preserve"> </w:t>
      </w:r>
      <w:r w:rsidRPr="003E70E3">
        <w:rPr>
          <w:rFonts w:ascii="Times New Roman" w:hAnsi="Times New Roman"/>
          <w:sz w:val="28"/>
          <w:szCs w:val="28"/>
        </w:rPr>
        <w:t>пустячный случай</w:t>
      </w:r>
      <w:r w:rsidR="00252F7B" w:rsidRPr="003E70E3">
        <w:rPr>
          <w:rFonts w:ascii="Times New Roman" w:hAnsi="Times New Roman"/>
          <w:sz w:val="28"/>
          <w:szCs w:val="28"/>
        </w:rPr>
        <w:t xml:space="preserve">. </w:t>
      </w:r>
      <w:r w:rsidR="00AD22F5" w:rsidRPr="003E70E3">
        <w:rPr>
          <w:rFonts w:ascii="Times New Roman" w:hAnsi="Times New Roman"/>
          <w:sz w:val="28"/>
          <w:szCs w:val="28"/>
        </w:rPr>
        <w:t>П</w:t>
      </w:r>
      <w:r w:rsidRPr="003E70E3">
        <w:rPr>
          <w:rFonts w:ascii="Times New Roman" w:hAnsi="Times New Roman"/>
          <w:sz w:val="28"/>
          <w:szCs w:val="28"/>
        </w:rPr>
        <w:t>роисходит главное событие</w:t>
      </w:r>
      <w:r w:rsidR="00AD22F5" w:rsidRPr="003E70E3">
        <w:rPr>
          <w:rFonts w:ascii="Times New Roman" w:hAnsi="Times New Roman"/>
          <w:sz w:val="28"/>
          <w:szCs w:val="28"/>
        </w:rPr>
        <w:t xml:space="preserve"> </w:t>
      </w:r>
      <w:r w:rsidR="00333678" w:rsidRPr="003E70E3">
        <w:rPr>
          <w:rFonts w:ascii="Times New Roman" w:hAnsi="Times New Roman"/>
          <w:sz w:val="28"/>
          <w:szCs w:val="28"/>
        </w:rPr>
        <w:t>–</w:t>
      </w:r>
      <w:r w:rsidRPr="003E70E3">
        <w:rPr>
          <w:rFonts w:ascii="Times New Roman" w:hAnsi="Times New Roman"/>
          <w:sz w:val="28"/>
          <w:szCs w:val="28"/>
        </w:rPr>
        <w:t xml:space="preserve"> открытие</w:t>
      </w:r>
      <w:r w:rsidR="00AD22F5" w:rsidRPr="003E70E3">
        <w:rPr>
          <w:rFonts w:ascii="Times New Roman" w:hAnsi="Times New Roman"/>
          <w:sz w:val="28"/>
          <w:szCs w:val="28"/>
        </w:rPr>
        <w:t>:</w:t>
      </w:r>
      <w:r w:rsidRPr="003E70E3">
        <w:rPr>
          <w:rFonts w:ascii="Times New Roman" w:hAnsi="Times New Roman"/>
          <w:sz w:val="28"/>
          <w:szCs w:val="28"/>
        </w:rPr>
        <w:t xml:space="preserve"> опровергается прежнее представление о жизни</w:t>
      </w:r>
      <w:r w:rsidR="00AD22F5" w:rsidRPr="003E70E3">
        <w:rPr>
          <w:rFonts w:ascii="Times New Roman" w:hAnsi="Times New Roman"/>
          <w:sz w:val="28"/>
          <w:szCs w:val="28"/>
        </w:rPr>
        <w:t>.</w:t>
      </w:r>
      <w:r w:rsidRPr="003E70E3">
        <w:rPr>
          <w:rFonts w:ascii="Times New Roman" w:hAnsi="Times New Roman"/>
          <w:sz w:val="28"/>
          <w:szCs w:val="28"/>
        </w:rPr>
        <w:t xml:space="preserve"> </w:t>
      </w:r>
      <w:r w:rsidR="00AD22F5" w:rsidRPr="003E70E3">
        <w:rPr>
          <w:rFonts w:ascii="Times New Roman" w:hAnsi="Times New Roman"/>
          <w:sz w:val="28"/>
          <w:szCs w:val="28"/>
        </w:rPr>
        <w:t>О</w:t>
      </w:r>
      <w:r w:rsidRPr="003E70E3">
        <w:rPr>
          <w:rFonts w:ascii="Times New Roman" w:hAnsi="Times New Roman"/>
          <w:sz w:val="28"/>
          <w:szCs w:val="28"/>
        </w:rPr>
        <w:t>на открыва</w:t>
      </w:r>
      <w:r w:rsidR="00AD22F5" w:rsidRPr="003E70E3">
        <w:rPr>
          <w:rFonts w:ascii="Times New Roman" w:hAnsi="Times New Roman"/>
          <w:sz w:val="28"/>
          <w:szCs w:val="28"/>
        </w:rPr>
        <w:t>ет</w:t>
      </w:r>
      <w:r w:rsidR="00304D53" w:rsidRPr="003E70E3">
        <w:rPr>
          <w:rFonts w:ascii="Times New Roman" w:hAnsi="Times New Roman"/>
          <w:sz w:val="28"/>
          <w:szCs w:val="28"/>
        </w:rPr>
        <w:t xml:space="preserve"> </w:t>
      </w:r>
      <w:r w:rsidRPr="003E70E3">
        <w:rPr>
          <w:rFonts w:ascii="Times New Roman" w:hAnsi="Times New Roman"/>
          <w:sz w:val="28"/>
          <w:szCs w:val="28"/>
        </w:rPr>
        <w:t xml:space="preserve">свой </w:t>
      </w:r>
      <w:r w:rsidR="00B2681D" w:rsidRPr="003E70E3">
        <w:rPr>
          <w:rFonts w:ascii="Times New Roman" w:hAnsi="Times New Roman"/>
          <w:sz w:val="28"/>
          <w:szCs w:val="28"/>
        </w:rPr>
        <w:t>«</w:t>
      </w:r>
      <w:r w:rsidRPr="003E70E3">
        <w:rPr>
          <w:rFonts w:ascii="Times New Roman" w:hAnsi="Times New Roman"/>
          <w:sz w:val="28"/>
          <w:szCs w:val="28"/>
        </w:rPr>
        <w:t>естественный</w:t>
      </w:r>
      <w:r w:rsidR="00B2681D" w:rsidRPr="003E70E3">
        <w:rPr>
          <w:rFonts w:ascii="Times New Roman" w:hAnsi="Times New Roman"/>
          <w:sz w:val="28"/>
          <w:szCs w:val="28"/>
        </w:rPr>
        <w:t>»</w:t>
      </w:r>
      <w:r w:rsidRPr="003E70E3">
        <w:rPr>
          <w:rFonts w:ascii="Times New Roman" w:hAnsi="Times New Roman"/>
          <w:sz w:val="28"/>
          <w:szCs w:val="28"/>
        </w:rPr>
        <w:t xml:space="preserve"> порядок: </w:t>
      </w:r>
      <w:r w:rsidR="00304D53" w:rsidRPr="003E70E3">
        <w:rPr>
          <w:rFonts w:ascii="Times New Roman" w:hAnsi="Times New Roman"/>
          <w:sz w:val="28"/>
          <w:szCs w:val="28"/>
        </w:rPr>
        <w:t>«</w:t>
      </w:r>
      <w:r w:rsidRPr="003E70E3">
        <w:rPr>
          <w:rFonts w:ascii="Times New Roman" w:hAnsi="Times New Roman"/>
          <w:sz w:val="28"/>
          <w:szCs w:val="28"/>
        </w:rPr>
        <w:t xml:space="preserve">запутанный, сложный, враждебный». </w:t>
      </w:r>
      <w:r w:rsidR="00304D53" w:rsidRPr="003E70E3">
        <w:rPr>
          <w:rFonts w:ascii="Times New Roman" w:hAnsi="Times New Roman"/>
          <w:sz w:val="28"/>
          <w:szCs w:val="28"/>
        </w:rPr>
        <w:t xml:space="preserve">Момент кульминации </w:t>
      </w:r>
      <w:r w:rsidRPr="003E70E3">
        <w:rPr>
          <w:rFonts w:ascii="Times New Roman" w:hAnsi="Times New Roman"/>
          <w:sz w:val="28"/>
          <w:szCs w:val="28"/>
        </w:rPr>
        <w:t>однотипен: «герой впервые задумывается»</w:t>
      </w:r>
      <w:r w:rsidR="00792D48" w:rsidRPr="003E70E3">
        <w:rPr>
          <w:rFonts w:ascii="Times New Roman" w:hAnsi="Times New Roman"/>
          <w:sz w:val="28"/>
          <w:szCs w:val="28"/>
        </w:rPr>
        <w:t xml:space="preserve"> </w:t>
      </w:r>
      <w:r w:rsidR="002D29C3" w:rsidRPr="003E70E3">
        <w:rPr>
          <w:rFonts w:ascii="Times New Roman" w:hAnsi="Times New Roman"/>
          <w:sz w:val="28"/>
          <w:szCs w:val="28"/>
        </w:rPr>
        <w:t>[1, с.</w:t>
      </w:r>
      <w:r w:rsidR="00246AE4" w:rsidRPr="003E70E3">
        <w:rPr>
          <w:rFonts w:ascii="Times New Roman" w:hAnsi="Times New Roman"/>
          <w:sz w:val="28"/>
          <w:szCs w:val="28"/>
        </w:rPr>
        <w:t>12</w:t>
      </w:r>
      <w:r w:rsidR="002D29C3" w:rsidRPr="003E70E3">
        <w:rPr>
          <w:rFonts w:ascii="Times New Roman" w:hAnsi="Times New Roman"/>
          <w:sz w:val="28"/>
          <w:szCs w:val="28"/>
        </w:rPr>
        <w:t>].</w:t>
      </w:r>
      <w:r w:rsidR="006F6E16" w:rsidRPr="003E70E3">
        <w:rPr>
          <w:rFonts w:ascii="Times New Roman" w:hAnsi="Times New Roman"/>
          <w:sz w:val="28"/>
          <w:szCs w:val="28"/>
        </w:rPr>
        <w:t xml:space="preserve"> </w:t>
      </w:r>
      <w:r w:rsidR="001A11AD" w:rsidRPr="003E70E3">
        <w:rPr>
          <w:rFonts w:ascii="Times New Roman" w:hAnsi="Times New Roman"/>
          <w:sz w:val="28"/>
          <w:szCs w:val="28"/>
        </w:rPr>
        <w:t xml:space="preserve">Данная мотивная парадигма </w:t>
      </w:r>
      <w:r w:rsidR="00D501F8" w:rsidRPr="003E70E3">
        <w:rPr>
          <w:rFonts w:ascii="Times New Roman" w:hAnsi="Times New Roman"/>
          <w:sz w:val="28"/>
          <w:szCs w:val="28"/>
        </w:rPr>
        <w:t>предполагает анализ</w:t>
      </w:r>
      <w:r w:rsidR="001A11AD" w:rsidRPr="003E70E3">
        <w:rPr>
          <w:rFonts w:ascii="Times New Roman" w:hAnsi="Times New Roman"/>
          <w:sz w:val="28"/>
          <w:szCs w:val="28"/>
        </w:rPr>
        <w:t xml:space="preserve"> рассказ</w:t>
      </w:r>
      <w:r w:rsidR="00D501F8" w:rsidRPr="003E70E3">
        <w:rPr>
          <w:rFonts w:ascii="Times New Roman" w:hAnsi="Times New Roman"/>
          <w:sz w:val="28"/>
          <w:szCs w:val="28"/>
        </w:rPr>
        <w:t>ов</w:t>
      </w:r>
      <w:r w:rsidR="001A11AD" w:rsidRPr="003E70E3">
        <w:rPr>
          <w:rFonts w:ascii="Times New Roman" w:hAnsi="Times New Roman"/>
          <w:sz w:val="28"/>
          <w:szCs w:val="28"/>
        </w:rPr>
        <w:t xml:space="preserve"> раннего периода творчества </w:t>
      </w:r>
      <w:r w:rsidR="00D501F8" w:rsidRPr="003E70E3">
        <w:rPr>
          <w:rFonts w:ascii="Times New Roman" w:hAnsi="Times New Roman"/>
          <w:sz w:val="28"/>
          <w:szCs w:val="28"/>
        </w:rPr>
        <w:t xml:space="preserve">Чехова </w:t>
      </w:r>
      <w:r w:rsidR="001A11AD" w:rsidRPr="003E70E3">
        <w:rPr>
          <w:rFonts w:ascii="Times New Roman" w:hAnsi="Times New Roman"/>
          <w:sz w:val="28"/>
          <w:szCs w:val="28"/>
        </w:rPr>
        <w:t xml:space="preserve">(1880–1887 гг.), только в этих рамках Катаев определяет возможность </w:t>
      </w:r>
      <w:r w:rsidR="00333678" w:rsidRPr="003E70E3">
        <w:rPr>
          <w:rFonts w:ascii="Times New Roman" w:hAnsi="Times New Roman"/>
          <w:sz w:val="28"/>
          <w:szCs w:val="28"/>
        </w:rPr>
        <w:t>функционирования «</w:t>
      </w:r>
      <w:r w:rsidR="001A11AD" w:rsidRPr="003E70E3">
        <w:rPr>
          <w:rFonts w:ascii="Times New Roman" w:hAnsi="Times New Roman"/>
          <w:sz w:val="28"/>
          <w:szCs w:val="28"/>
        </w:rPr>
        <w:t>открытия»</w:t>
      </w:r>
      <w:r w:rsidR="00CF7E44" w:rsidRPr="003E70E3">
        <w:rPr>
          <w:rFonts w:ascii="Times New Roman" w:hAnsi="Times New Roman"/>
          <w:sz w:val="28"/>
          <w:szCs w:val="28"/>
        </w:rPr>
        <w:t xml:space="preserve"> (Далее именуется </w:t>
      </w:r>
      <w:r w:rsidR="00AF5788" w:rsidRPr="003E70E3">
        <w:rPr>
          <w:rFonts w:ascii="Times New Roman" w:hAnsi="Times New Roman"/>
          <w:sz w:val="28"/>
          <w:szCs w:val="28"/>
        </w:rPr>
        <w:t xml:space="preserve">как </w:t>
      </w:r>
      <w:r w:rsidR="00CF7E44" w:rsidRPr="003E70E3">
        <w:rPr>
          <w:rFonts w:ascii="Times New Roman" w:hAnsi="Times New Roman"/>
          <w:b/>
          <w:bCs/>
          <w:i/>
          <w:iCs/>
          <w:sz w:val="28"/>
          <w:szCs w:val="28"/>
        </w:rPr>
        <w:t>О.</w:t>
      </w:r>
      <w:r w:rsidR="00CF7E44" w:rsidRPr="003E70E3">
        <w:rPr>
          <w:rFonts w:ascii="Times New Roman" w:hAnsi="Times New Roman"/>
          <w:sz w:val="28"/>
          <w:szCs w:val="28"/>
        </w:rPr>
        <w:t>)</w:t>
      </w:r>
      <w:r w:rsidR="001A11AD" w:rsidRPr="003E70E3">
        <w:rPr>
          <w:rFonts w:ascii="Times New Roman" w:hAnsi="Times New Roman"/>
          <w:sz w:val="28"/>
          <w:szCs w:val="28"/>
        </w:rPr>
        <w:t>, после 1888 года это невозможно</w:t>
      </w:r>
      <w:r w:rsidR="00412E4A" w:rsidRPr="003E70E3">
        <w:t xml:space="preserve"> </w:t>
      </w:r>
      <w:r w:rsidR="008C14D7" w:rsidRPr="003E70E3">
        <w:rPr>
          <w:rFonts w:ascii="Times New Roman" w:hAnsi="Times New Roman"/>
          <w:sz w:val="28"/>
          <w:szCs w:val="28"/>
        </w:rPr>
        <w:t>[</w:t>
      </w:r>
      <w:r w:rsidR="008069CA" w:rsidRPr="003E70E3">
        <w:rPr>
          <w:rFonts w:ascii="Times New Roman" w:hAnsi="Times New Roman"/>
          <w:sz w:val="28"/>
          <w:szCs w:val="28"/>
        </w:rPr>
        <w:t>1, с.</w:t>
      </w:r>
      <w:r w:rsidR="008C14D7" w:rsidRPr="003E70E3">
        <w:rPr>
          <w:rFonts w:ascii="Times New Roman" w:hAnsi="Times New Roman"/>
          <w:sz w:val="28"/>
          <w:szCs w:val="28"/>
        </w:rPr>
        <w:t>2</w:t>
      </w:r>
      <w:r w:rsidR="008069CA" w:rsidRPr="003E70E3">
        <w:rPr>
          <w:rFonts w:ascii="Times New Roman" w:hAnsi="Times New Roman"/>
          <w:sz w:val="28"/>
          <w:szCs w:val="28"/>
        </w:rPr>
        <w:t>2</w:t>
      </w:r>
      <w:r w:rsidR="008C14D7" w:rsidRPr="003E70E3">
        <w:rPr>
          <w:rFonts w:ascii="Times New Roman" w:hAnsi="Times New Roman"/>
          <w:sz w:val="28"/>
          <w:szCs w:val="28"/>
        </w:rPr>
        <w:t>].</w:t>
      </w:r>
      <w:r w:rsidR="008C14D7" w:rsidRPr="003E70E3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4E402AA8" w14:textId="63E4B11A" w:rsidR="000629C2" w:rsidRPr="003E70E3" w:rsidRDefault="000629C2" w:rsidP="006F6E16">
      <w:pPr>
        <w:spacing w:before="24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3E70E3">
        <w:rPr>
          <w:rFonts w:ascii="Times New Roman" w:hAnsi="Times New Roman"/>
          <w:b/>
          <w:bCs/>
          <w:sz w:val="28"/>
          <w:szCs w:val="28"/>
        </w:rPr>
        <w:t>«Толстый и тонкий» (1883)</w:t>
      </w:r>
    </w:p>
    <w:p w14:paraId="773A8CD6" w14:textId="1C77F885" w:rsidR="00437FD6" w:rsidRPr="003E70E3" w:rsidRDefault="00D82920" w:rsidP="00484F9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_Hlk129260799"/>
      <w:bookmarkStart w:id="2" w:name="_Hlk121688069"/>
      <w:bookmarkStart w:id="3" w:name="_Hlk127102170"/>
      <w:bookmarkStart w:id="4" w:name="_Hlk129260870"/>
      <w:bookmarkStart w:id="5" w:name="_Hlk97550872"/>
      <w:r w:rsidRPr="003E70E3">
        <w:rPr>
          <w:rFonts w:ascii="Times New Roman" w:eastAsia="Times New Roman" w:hAnsi="Times New Roman"/>
          <w:sz w:val="28"/>
          <w:szCs w:val="28"/>
          <w:lang w:eastAsia="ru-RU"/>
        </w:rPr>
        <w:t xml:space="preserve">Завязка реализует </w:t>
      </w:r>
      <w:bookmarkStart w:id="6" w:name="_Hlk121687937"/>
      <w:r w:rsidR="00991FAD" w:rsidRPr="003E70E3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1</w:t>
      </w:r>
      <w:r w:rsidRPr="003E70E3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 ситуацию</w:t>
      </w:r>
      <w:bookmarkStart w:id="7" w:name="_Hlk97550788"/>
      <w:r w:rsidR="00CF7E44" w:rsidRPr="003E70E3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 О.</w:t>
      </w:r>
      <w:r w:rsidRPr="003E70E3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:</w:t>
      </w:r>
      <w:r w:rsidRPr="003E70E3">
        <w:rPr>
          <w:rFonts w:ascii="Times New Roman" w:eastAsia="Times New Roman" w:hAnsi="Times New Roman"/>
          <w:sz w:val="28"/>
          <w:szCs w:val="28"/>
          <w:lang w:eastAsia="ru-RU"/>
        </w:rPr>
        <w:t xml:space="preserve"> узнавание</w:t>
      </w:r>
      <w:bookmarkEnd w:id="7"/>
      <w:r w:rsidRPr="003E70E3">
        <w:rPr>
          <w:rFonts w:ascii="Times New Roman" w:eastAsia="Times New Roman" w:hAnsi="Times New Roman"/>
          <w:sz w:val="28"/>
          <w:szCs w:val="28"/>
          <w:lang w:eastAsia="ru-RU"/>
        </w:rPr>
        <w:t xml:space="preserve"> мужчинами друг друга, приветствие, обмен информацией о статусе, семье и увлечениях.</w:t>
      </w:r>
      <w:bookmarkEnd w:id="6"/>
      <w:r w:rsidRPr="003E7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8" w:name="_Hlk127011982"/>
      <w:r w:rsidRPr="003E70E3">
        <w:rPr>
          <w:rFonts w:ascii="Times New Roman" w:eastAsia="Times New Roman" w:hAnsi="Times New Roman"/>
          <w:sz w:val="28"/>
          <w:szCs w:val="28"/>
          <w:lang w:eastAsia="ru-RU"/>
        </w:rPr>
        <w:t xml:space="preserve">Диалог друзей детства, построенный на контрасте и выполняющий роль художественного композиционного элемента, реализует </w:t>
      </w:r>
      <w:bookmarkStart w:id="9" w:name="_Hlk97550830"/>
      <w:r w:rsidRPr="003E70E3">
        <w:rPr>
          <w:rFonts w:ascii="Times New Roman" w:eastAsia="Times New Roman" w:hAnsi="Times New Roman"/>
          <w:sz w:val="28"/>
          <w:szCs w:val="28"/>
          <w:lang w:eastAsia="ru-RU"/>
        </w:rPr>
        <w:t xml:space="preserve">бинарную оппозицию «услужливость – автономность». </w:t>
      </w:r>
      <w:bookmarkEnd w:id="8"/>
      <w:bookmarkEnd w:id="9"/>
      <w:r w:rsidRPr="003E70E3">
        <w:rPr>
          <w:rFonts w:ascii="Times New Roman" w:eastAsia="Times New Roman" w:hAnsi="Times New Roman"/>
          <w:sz w:val="28"/>
          <w:szCs w:val="28"/>
          <w:lang w:eastAsia="ru-RU"/>
        </w:rPr>
        <w:t>Порфирий сам задаёт вопрос и, не дожидаясь комментария оппонента, экспрессивно отвечает. Речь его друга Миши более сдержанная и размеренная, несмотря на присутствие восклицаний и обращений</w:t>
      </w:r>
      <w:bookmarkEnd w:id="1"/>
      <w:r w:rsidR="004970EF" w:rsidRPr="003E70E3">
        <w:rPr>
          <w:rFonts w:ascii="Times New Roman" w:eastAsia="Times New Roman" w:hAnsi="Times New Roman"/>
          <w:sz w:val="28"/>
          <w:szCs w:val="28"/>
          <w:lang w:eastAsia="ru-RU"/>
        </w:rPr>
        <w:t xml:space="preserve"> с </w:t>
      </w:r>
      <w:r w:rsidRPr="003E70E3">
        <w:rPr>
          <w:rFonts w:ascii="Times New Roman" w:eastAsia="Times New Roman" w:hAnsi="Times New Roman"/>
          <w:sz w:val="28"/>
          <w:szCs w:val="28"/>
          <w:lang w:eastAsia="ru-RU"/>
        </w:rPr>
        <w:t>коннотативной семой «уважение»</w:t>
      </w:r>
      <w:r w:rsidR="00EE7E6B" w:rsidRPr="003E70E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437FD6" w:rsidRPr="003E70E3">
        <w:rPr>
          <w:rFonts w:ascii="Times New Roman" w:eastAsia="HiddenHorzOCR" w:hAnsi="Times New Roman"/>
          <w:b/>
          <w:i/>
          <w:iCs/>
          <w:sz w:val="28"/>
          <w:szCs w:val="28"/>
        </w:rPr>
        <w:t xml:space="preserve">Вторая ситуация </w:t>
      </w:r>
      <w:r w:rsidR="00AF5788" w:rsidRPr="003E70E3">
        <w:rPr>
          <w:rFonts w:ascii="Times New Roman" w:hAnsi="Times New Roman"/>
          <w:b/>
          <w:bCs/>
          <w:i/>
          <w:iCs/>
          <w:sz w:val="28"/>
          <w:szCs w:val="28"/>
        </w:rPr>
        <w:t xml:space="preserve">О. </w:t>
      </w:r>
      <w:r w:rsidR="00333678" w:rsidRPr="003E70E3">
        <w:rPr>
          <w:rFonts w:ascii="Times New Roman" w:hAnsi="Times New Roman"/>
          <w:b/>
          <w:bCs/>
          <w:i/>
          <w:iCs/>
          <w:sz w:val="28"/>
          <w:szCs w:val="28"/>
        </w:rPr>
        <w:t>–</w:t>
      </w:r>
      <w:r w:rsidR="004970EF" w:rsidRPr="003E70E3">
        <w:rPr>
          <w:rFonts w:ascii="Times New Roman" w:hAnsi="Times New Roman"/>
          <w:bCs/>
          <w:sz w:val="28"/>
          <w:szCs w:val="28"/>
        </w:rPr>
        <w:t xml:space="preserve"> </w:t>
      </w:r>
      <w:r w:rsidR="00437FD6" w:rsidRPr="003E70E3">
        <w:rPr>
          <w:rFonts w:ascii="Times New Roman" w:eastAsia="HiddenHorzOCR" w:hAnsi="Times New Roman"/>
          <w:bCs/>
          <w:sz w:val="28"/>
          <w:szCs w:val="28"/>
        </w:rPr>
        <w:t xml:space="preserve">в кульминационном эпизоде, </w:t>
      </w:r>
      <w:bookmarkStart w:id="10" w:name="_Hlk130071753"/>
      <w:r w:rsidR="00437FD6" w:rsidRPr="003E70E3">
        <w:rPr>
          <w:rFonts w:ascii="Times New Roman" w:eastAsia="HiddenHorzOCR" w:hAnsi="Times New Roman"/>
          <w:bCs/>
          <w:sz w:val="28"/>
          <w:szCs w:val="28"/>
        </w:rPr>
        <w:t>когда</w:t>
      </w:r>
      <w:r w:rsidR="00437FD6" w:rsidRPr="003E70E3">
        <w:rPr>
          <w:rFonts w:ascii="Times New Roman" w:eastAsia="HiddenHorzOCR" w:hAnsi="Times New Roman"/>
          <w:b/>
          <w:sz w:val="28"/>
          <w:szCs w:val="28"/>
        </w:rPr>
        <w:t xml:space="preserve"> </w:t>
      </w:r>
      <w:r w:rsidR="00437FD6" w:rsidRPr="003E70E3">
        <w:rPr>
          <w:rFonts w:ascii="Times New Roman" w:hAnsi="Times New Roman"/>
          <w:sz w:val="28"/>
          <w:szCs w:val="28"/>
          <w:shd w:val="clear" w:color="auto" w:fill="FFFFFF"/>
        </w:rPr>
        <w:t>тонкий узнаёт о высоком статусе собеседника,</w:t>
      </w:r>
      <w:bookmarkEnd w:id="2"/>
      <w:r w:rsidR="00437FD6" w:rsidRPr="003E70E3">
        <w:rPr>
          <w:rFonts w:ascii="Times New Roman" w:hAnsi="Times New Roman"/>
          <w:sz w:val="28"/>
          <w:szCs w:val="28"/>
          <w:shd w:val="clear" w:color="auto" w:fill="FFFFFF"/>
        </w:rPr>
        <w:t xml:space="preserve"> он и его домочадцы буквально меняются в лице, здесь автор использует приём «детализированного описания», акцентируя внимание на портретах героев. Чехов показывает эмоции тонкого: сперва от удивления лицо Порфирия «побледнело, окаменело», «искривилось во все стороны широчайшей улыбкой» – «казалось, что от лица и глаз его посыпались искры</w:t>
      </w:r>
      <w:bookmarkEnd w:id="3"/>
      <w:r w:rsidR="00437FD6" w:rsidRPr="003E70E3">
        <w:rPr>
          <w:rFonts w:ascii="Times New Roman" w:hAnsi="Times New Roman"/>
          <w:sz w:val="28"/>
          <w:szCs w:val="28"/>
          <w:shd w:val="clear" w:color="auto" w:fill="FFFFFF"/>
        </w:rPr>
        <w:t>»</w:t>
      </w:r>
      <w:bookmarkEnd w:id="4"/>
      <w:bookmarkEnd w:id="10"/>
      <w:r w:rsidR="00833BFC" w:rsidRPr="003E70E3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 w:rsidR="001908ED" w:rsidRPr="003E70E3">
        <w:rPr>
          <w:rFonts w:ascii="Times New Roman" w:hAnsi="Times New Roman"/>
          <w:sz w:val="28"/>
          <w:szCs w:val="28"/>
          <w:shd w:val="clear" w:color="auto" w:fill="FFFFFF"/>
        </w:rPr>
        <w:t>[</w:t>
      </w:r>
      <w:r w:rsidR="001B7181" w:rsidRPr="003E70E3">
        <w:rPr>
          <w:rFonts w:ascii="Times New Roman" w:hAnsi="Times New Roman"/>
          <w:sz w:val="28"/>
          <w:szCs w:val="28"/>
          <w:shd w:val="clear" w:color="auto" w:fill="FFFFFF"/>
        </w:rPr>
        <w:t>2</w:t>
      </w:r>
      <w:r w:rsidR="00833BFC" w:rsidRPr="003E70E3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1908ED" w:rsidRPr="003E70E3">
        <w:rPr>
          <w:rFonts w:ascii="Times New Roman" w:hAnsi="Times New Roman"/>
          <w:sz w:val="28"/>
          <w:szCs w:val="28"/>
          <w:shd w:val="clear" w:color="auto" w:fill="FFFFFF"/>
        </w:rPr>
        <w:t xml:space="preserve"> с. 251]</w:t>
      </w:r>
      <w:r w:rsidR="00437FD6" w:rsidRPr="003E70E3">
        <w:rPr>
          <w:rFonts w:ascii="Times New Roman" w:hAnsi="Times New Roman"/>
          <w:sz w:val="28"/>
          <w:szCs w:val="28"/>
          <w:shd w:val="clear" w:color="auto" w:fill="FFFFFF"/>
        </w:rPr>
        <w:t xml:space="preserve">. Гиперболизированная конструкция «искры из глаз» указывает на податливость героя, а его «широчайшая улыбка» </w:t>
      </w:r>
      <w:r w:rsidR="004D0E7C" w:rsidRPr="003E70E3">
        <w:rPr>
          <w:rFonts w:ascii="Times New Roman" w:hAnsi="Times New Roman"/>
          <w:sz w:val="28"/>
          <w:szCs w:val="28"/>
          <w:shd w:val="clear" w:color="auto" w:fill="FFFFFF"/>
        </w:rPr>
        <w:t>[</w:t>
      </w:r>
      <w:r w:rsidR="00833BFC" w:rsidRPr="003E70E3">
        <w:rPr>
          <w:rFonts w:ascii="Times New Roman" w:hAnsi="Times New Roman"/>
          <w:sz w:val="28"/>
          <w:szCs w:val="28"/>
          <w:shd w:val="clear" w:color="auto" w:fill="FFFFFF"/>
        </w:rPr>
        <w:t>Там же</w:t>
      </w:r>
      <w:r w:rsidR="004D0E7C" w:rsidRPr="003E70E3">
        <w:rPr>
          <w:rFonts w:ascii="Times New Roman" w:hAnsi="Times New Roman"/>
          <w:sz w:val="28"/>
          <w:szCs w:val="28"/>
          <w:shd w:val="clear" w:color="auto" w:fill="FFFFFF"/>
        </w:rPr>
        <w:t xml:space="preserve">] </w:t>
      </w:r>
      <w:r w:rsidR="00437FD6" w:rsidRPr="003E70E3">
        <w:rPr>
          <w:rFonts w:ascii="Times New Roman" w:hAnsi="Times New Roman"/>
          <w:sz w:val="28"/>
          <w:szCs w:val="28"/>
          <w:shd w:val="clear" w:color="auto" w:fill="FFFFFF"/>
        </w:rPr>
        <w:t xml:space="preserve">демонстрирует чинопочитание. </w:t>
      </w:r>
      <w:bookmarkStart w:id="11" w:name="_Hlk121689723"/>
      <w:r w:rsidR="00437FD6" w:rsidRPr="003E70E3">
        <w:rPr>
          <w:rFonts w:ascii="Times New Roman" w:hAnsi="Times New Roman"/>
          <w:sz w:val="28"/>
          <w:szCs w:val="28"/>
          <w:shd w:val="clear" w:color="auto" w:fill="FFFFFF"/>
        </w:rPr>
        <w:t xml:space="preserve">Деталь </w:t>
      </w:r>
      <w:bookmarkStart w:id="12" w:name="_Hlk130117735"/>
      <w:r w:rsidR="00437FD6" w:rsidRPr="003E70E3">
        <w:rPr>
          <w:rFonts w:ascii="Times New Roman" w:hAnsi="Times New Roman"/>
          <w:sz w:val="28"/>
          <w:szCs w:val="28"/>
          <w:shd w:val="clear" w:color="auto" w:fill="FFFFFF"/>
        </w:rPr>
        <w:t>«длинный подбородок жены стал еще длиннее» растягивает, замедляет повествование</w:t>
      </w:r>
      <w:bookmarkEnd w:id="12"/>
      <w:r w:rsidR="004D0E7C" w:rsidRPr="003E70E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bookmarkStart w:id="13" w:name="_Hlk130072662"/>
      <w:bookmarkStart w:id="14" w:name="_Hlk129260895"/>
      <w:bookmarkEnd w:id="11"/>
      <w:r w:rsidR="00414AD6" w:rsidRPr="003E70E3">
        <w:rPr>
          <w:rFonts w:ascii="Times New Roman" w:hAnsi="Times New Roman"/>
          <w:sz w:val="28"/>
          <w:szCs w:val="28"/>
          <w:shd w:val="clear" w:color="auto" w:fill="FFFFFF"/>
        </w:rPr>
        <w:t>[Там же].</w:t>
      </w:r>
    </w:p>
    <w:p w14:paraId="2E1B874D" w14:textId="6BFD42BB" w:rsidR="008C7833" w:rsidRPr="003E70E3" w:rsidRDefault="00437FD6" w:rsidP="00A961F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E70E3">
        <w:rPr>
          <w:rFonts w:ascii="Times New Roman" w:hAnsi="Times New Roman"/>
          <w:sz w:val="28"/>
          <w:szCs w:val="28"/>
          <w:shd w:val="clear" w:color="auto" w:fill="FFFFFF"/>
        </w:rPr>
        <w:t>За уничижительной сценой следует</w:t>
      </w:r>
      <w:bookmarkStart w:id="15" w:name="_Hlk121688100"/>
      <w:r w:rsidRPr="003E70E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D5F64" w:rsidRPr="003E70E3">
        <w:rPr>
          <w:rFonts w:ascii="Times New Roman" w:hAnsi="Times New Roman"/>
          <w:b/>
          <w:bCs/>
          <w:i/>
          <w:iCs/>
          <w:sz w:val="28"/>
          <w:szCs w:val="28"/>
          <w:shd w:val="clear" w:color="auto" w:fill="FFFFFF"/>
        </w:rPr>
        <w:t>3</w:t>
      </w:r>
      <w:r w:rsidR="00FE02CA" w:rsidRPr="003E70E3">
        <w:rPr>
          <w:rFonts w:ascii="Times New Roman" w:hAnsi="Times New Roman"/>
          <w:b/>
          <w:bCs/>
          <w:i/>
          <w:iCs/>
          <w:sz w:val="28"/>
          <w:szCs w:val="28"/>
          <w:shd w:val="clear" w:color="auto" w:fill="FFFFFF"/>
        </w:rPr>
        <w:t xml:space="preserve"> </w:t>
      </w:r>
      <w:r w:rsidR="00AF5788" w:rsidRPr="003E70E3">
        <w:rPr>
          <w:rFonts w:ascii="Times New Roman" w:hAnsi="Times New Roman"/>
          <w:b/>
          <w:bCs/>
          <w:i/>
          <w:iCs/>
          <w:sz w:val="28"/>
          <w:szCs w:val="28"/>
        </w:rPr>
        <w:t xml:space="preserve">О. </w:t>
      </w:r>
      <w:r w:rsidRPr="003E70E3">
        <w:rPr>
          <w:rFonts w:ascii="Times New Roman" w:hAnsi="Times New Roman"/>
          <w:sz w:val="28"/>
          <w:szCs w:val="28"/>
          <w:shd w:val="clear" w:color="auto" w:fill="FFFFFF"/>
        </w:rPr>
        <w:t xml:space="preserve">– толстый не выдерживает подхалимства, прощается и отворачивается. </w:t>
      </w:r>
      <w:bookmarkEnd w:id="13"/>
      <w:bookmarkEnd w:id="15"/>
      <w:r w:rsidRPr="003E70E3">
        <w:rPr>
          <w:rFonts w:ascii="Times New Roman" w:hAnsi="Times New Roman"/>
          <w:sz w:val="28"/>
          <w:szCs w:val="28"/>
          <w:shd w:val="clear" w:color="auto" w:fill="FFFFFF"/>
        </w:rPr>
        <w:t xml:space="preserve">Заключительное предложение </w:t>
      </w:r>
      <w:bookmarkStart w:id="16" w:name="_Hlk130072938"/>
      <w:r w:rsidRPr="003E70E3">
        <w:rPr>
          <w:rFonts w:ascii="Times New Roman" w:hAnsi="Times New Roman"/>
          <w:sz w:val="28"/>
          <w:szCs w:val="28"/>
          <w:shd w:val="clear" w:color="auto" w:fill="FFFFFF"/>
        </w:rPr>
        <w:t>«Все трое были приятно ошеломлены»</w:t>
      </w:r>
      <w:r w:rsidR="00F17B5B" w:rsidRPr="003E70E3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bookmarkStart w:id="17" w:name="_Hlk121688135"/>
      <w:bookmarkEnd w:id="16"/>
      <w:r w:rsidR="00414AD6" w:rsidRPr="003E70E3">
        <w:rPr>
          <w:rFonts w:ascii="Times New Roman" w:hAnsi="Times New Roman"/>
          <w:sz w:val="28"/>
          <w:szCs w:val="28"/>
          <w:shd w:val="clear" w:color="auto" w:fill="FFFFFF"/>
        </w:rPr>
        <w:t>[Там</w:t>
      </w:r>
      <w:r w:rsidR="006D13CB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="00414AD6" w:rsidRPr="003E70E3">
        <w:rPr>
          <w:rFonts w:ascii="Times New Roman" w:hAnsi="Times New Roman"/>
          <w:sz w:val="28"/>
          <w:szCs w:val="28"/>
          <w:shd w:val="clear" w:color="auto" w:fill="FFFFFF"/>
        </w:rPr>
        <w:t xml:space="preserve">же] </w:t>
      </w:r>
      <w:r w:rsidRPr="003E70E3">
        <w:rPr>
          <w:rFonts w:ascii="Times New Roman" w:hAnsi="Times New Roman"/>
          <w:sz w:val="28"/>
          <w:szCs w:val="28"/>
          <w:shd w:val="clear" w:color="auto" w:fill="FFFFFF"/>
        </w:rPr>
        <w:t xml:space="preserve">с </w:t>
      </w:r>
      <w:bookmarkStart w:id="18" w:name="_Hlk130073456"/>
      <w:r w:rsidRPr="003E70E3">
        <w:rPr>
          <w:rFonts w:ascii="Times New Roman" w:hAnsi="Times New Roman"/>
          <w:sz w:val="28"/>
          <w:szCs w:val="28"/>
          <w:shd w:val="clear" w:color="auto" w:fill="FFFFFF"/>
        </w:rPr>
        <w:t>иронией закольцовывает композицию рассказа:</w:t>
      </w:r>
      <w:r w:rsidR="00AC6C41" w:rsidRPr="003E70E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3E70E3">
        <w:rPr>
          <w:rFonts w:ascii="Times New Roman" w:hAnsi="Times New Roman"/>
          <w:sz w:val="28"/>
          <w:szCs w:val="28"/>
          <w:shd w:val="clear" w:color="auto" w:fill="FFFFFF"/>
        </w:rPr>
        <w:t xml:space="preserve">событие душевной встречи </w:t>
      </w:r>
      <w:r w:rsidR="00096DA5" w:rsidRPr="003E70E3">
        <w:rPr>
          <w:rFonts w:ascii="Times New Roman" w:hAnsi="Times New Roman"/>
          <w:sz w:val="28"/>
          <w:szCs w:val="28"/>
          <w:shd w:val="clear" w:color="auto" w:fill="FFFFFF"/>
        </w:rPr>
        <w:t>одноклассников</w:t>
      </w:r>
      <w:r w:rsidRPr="003E70E3">
        <w:rPr>
          <w:rFonts w:ascii="Times New Roman" w:hAnsi="Times New Roman"/>
          <w:sz w:val="28"/>
          <w:szCs w:val="28"/>
          <w:shd w:val="clear" w:color="auto" w:fill="FFFFFF"/>
        </w:rPr>
        <w:t xml:space="preserve"> сменяется </w:t>
      </w:r>
      <w:bookmarkEnd w:id="18"/>
      <w:r w:rsidRPr="003E70E3">
        <w:rPr>
          <w:rFonts w:ascii="Times New Roman" w:hAnsi="Times New Roman"/>
          <w:sz w:val="28"/>
          <w:szCs w:val="28"/>
          <w:shd w:val="clear" w:color="auto" w:fill="FFFFFF"/>
        </w:rPr>
        <w:t>очередным «</w:t>
      </w:r>
      <w:bookmarkStart w:id="19" w:name="_Hlk130073604"/>
      <w:r w:rsidRPr="003E70E3">
        <w:rPr>
          <w:rFonts w:ascii="Times New Roman" w:hAnsi="Times New Roman"/>
          <w:sz w:val="28"/>
          <w:szCs w:val="28"/>
          <w:shd w:val="clear" w:color="auto" w:fill="FFFFFF"/>
        </w:rPr>
        <w:t xml:space="preserve">знакомством» тонкого с почётным чином друга детства: причём </w:t>
      </w:r>
      <w:r w:rsidR="00494183" w:rsidRPr="003E70E3">
        <w:rPr>
          <w:rFonts w:ascii="Times New Roman" w:hAnsi="Times New Roman"/>
          <w:sz w:val="28"/>
          <w:szCs w:val="28"/>
          <w:shd w:val="clear" w:color="auto" w:fill="FFFFFF"/>
        </w:rPr>
        <w:t>Миша</w:t>
      </w:r>
      <w:r w:rsidRPr="003E70E3">
        <w:rPr>
          <w:rFonts w:ascii="Times New Roman" w:hAnsi="Times New Roman"/>
          <w:sz w:val="28"/>
          <w:szCs w:val="28"/>
          <w:shd w:val="clear" w:color="auto" w:fill="FFFFFF"/>
        </w:rPr>
        <w:t xml:space="preserve">, в силу морального дискомфорта, «отвернулся от тонкого и подал ему руку </w:t>
      </w:r>
      <w:r w:rsidRPr="003E70E3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на прощание»</w:t>
      </w:r>
      <w:r w:rsidR="0081665A" w:rsidRPr="003E70E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bookmarkEnd w:id="19"/>
      <w:r w:rsidR="00414AD6" w:rsidRPr="003E70E3">
        <w:rPr>
          <w:rFonts w:ascii="Times New Roman" w:hAnsi="Times New Roman"/>
          <w:sz w:val="28"/>
          <w:szCs w:val="28"/>
          <w:shd w:val="clear" w:color="auto" w:fill="FFFFFF"/>
        </w:rPr>
        <w:t xml:space="preserve">[Там же], </w:t>
      </w:r>
      <w:r w:rsidRPr="003E70E3">
        <w:rPr>
          <w:rFonts w:ascii="Times New Roman" w:hAnsi="Times New Roman"/>
          <w:sz w:val="28"/>
          <w:szCs w:val="28"/>
          <w:shd w:val="clear" w:color="auto" w:fill="FFFFFF"/>
        </w:rPr>
        <w:t>а его собеседник же, наоборот, ещё находясь под впечатлением от социального статуса оппонента, «пожал три пальца»</w:t>
      </w:r>
      <w:r w:rsidR="00F17B5B" w:rsidRPr="003E70E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14AD6" w:rsidRPr="003E70E3">
        <w:rPr>
          <w:rFonts w:ascii="Times New Roman" w:hAnsi="Times New Roman"/>
          <w:sz w:val="28"/>
          <w:szCs w:val="28"/>
          <w:shd w:val="clear" w:color="auto" w:fill="FFFFFF"/>
        </w:rPr>
        <w:t xml:space="preserve">[Там же] </w:t>
      </w:r>
      <w:r w:rsidRPr="003E70E3">
        <w:rPr>
          <w:rFonts w:ascii="Times New Roman" w:hAnsi="Times New Roman"/>
          <w:sz w:val="28"/>
          <w:szCs w:val="28"/>
          <w:shd w:val="clear" w:color="auto" w:fill="FFFFFF"/>
        </w:rPr>
        <w:t xml:space="preserve">и вместе со своим семейством был </w:t>
      </w:r>
      <w:r w:rsidR="00FC0C4C" w:rsidRPr="003E70E3">
        <w:rPr>
          <w:rFonts w:ascii="Times New Roman" w:hAnsi="Times New Roman"/>
          <w:sz w:val="28"/>
          <w:szCs w:val="28"/>
          <w:shd w:val="clear" w:color="auto" w:fill="FFFFFF"/>
        </w:rPr>
        <w:t>восторжен</w:t>
      </w:r>
      <w:r w:rsidRPr="003E70E3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r w:rsidR="002D5F64" w:rsidRPr="003E70E3">
        <w:rPr>
          <w:rFonts w:ascii="Times New Roman" w:hAnsi="Times New Roman"/>
          <w:b/>
          <w:bCs/>
          <w:i/>
          <w:iCs/>
          <w:sz w:val="28"/>
          <w:szCs w:val="28"/>
          <w:shd w:val="clear" w:color="auto" w:fill="FFFFFF"/>
        </w:rPr>
        <w:t>4</w:t>
      </w:r>
      <w:r w:rsidR="00AF5788" w:rsidRPr="003E70E3">
        <w:rPr>
          <w:rFonts w:ascii="Times New Roman" w:hAnsi="Times New Roman"/>
          <w:b/>
          <w:bCs/>
          <w:i/>
          <w:iCs/>
          <w:sz w:val="28"/>
          <w:szCs w:val="28"/>
          <w:shd w:val="clear" w:color="auto" w:fill="FFFFFF"/>
        </w:rPr>
        <w:t xml:space="preserve"> </w:t>
      </w:r>
      <w:r w:rsidR="00AF5788" w:rsidRPr="003E70E3">
        <w:rPr>
          <w:rFonts w:ascii="Times New Roman" w:hAnsi="Times New Roman"/>
          <w:b/>
          <w:bCs/>
          <w:i/>
          <w:iCs/>
          <w:sz w:val="28"/>
          <w:szCs w:val="28"/>
        </w:rPr>
        <w:t>О.</w:t>
      </w:r>
      <w:r w:rsidRPr="003E70E3">
        <w:rPr>
          <w:rFonts w:ascii="Times New Roman" w:hAnsi="Times New Roman"/>
          <w:b/>
          <w:bCs/>
          <w:i/>
          <w:iCs/>
          <w:sz w:val="28"/>
          <w:szCs w:val="28"/>
          <w:shd w:val="clear" w:color="auto" w:fill="FFFFFF"/>
        </w:rPr>
        <w:t xml:space="preserve">, </w:t>
      </w:r>
      <w:r w:rsidRPr="003E70E3">
        <w:rPr>
          <w:rFonts w:ascii="Times New Roman" w:hAnsi="Times New Roman"/>
          <w:sz w:val="28"/>
          <w:szCs w:val="28"/>
          <w:shd w:val="clear" w:color="auto" w:fill="FFFFFF"/>
        </w:rPr>
        <w:t>дублирующее начальный эпизод приветствия; использован приём «усиления»).</w:t>
      </w:r>
    </w:p>
    <w:p w14:paraId="4B0E0BBF" w14:textId="3B541EBC" w:rsidR="008C7833" w:rsidRPr="003E70E3" w:rsidRDefault="008C7833" w:rsidP="00A961FB">
      <w:pPr>
        <w:spacing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3E70E3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«В </w:t>
      </w:r>
      <w:r w:rsidR="005D691F" w:rsidRPr="003E70E3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Р</w:t>
      </w:r>
      <w:r w:rsidRPr="003E70E3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ождественскую ночь» (1883)</w:t>
      </w:r>
      <w:r w:rsidR="001B7181" w:rsidRPr="003E70E3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</w:p>
    <w:p w14:paraId="74E56903" w14:textId="295D357D" w:rsidR="008C7833" w:rsidRPr="003E70E3" w:rsidRDefault="008C7833" w:rsidP="00484F9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3E70E3">
        <w:rPr>
          <w:rFonts w:ascii="Times New Roman" w:hAnsi="Times New Roman"/>
          <w:sz w:val="28"/>
          <w:szCs w:val="28"/>
          <w:shd w:val="clear" w:color="auto" w:fill="FFFFFF"/>
        </w:rPr>
        <w:t>В произведении задано множество мотивов</w:t>
      </w:r>
      <w:r w:rsidR="009248E5" w:rsidRPr="003E70E3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14:paraId="1FFA94FF" w14:textId="512A1174" w:rsidR="008C7833" w:rsidRPr="003E70E3" w:rsidRDefault="008C7833" w:rsidP="00D952B2">
      <w:pPr>
        <w:pStyle w:val="ab"/>
        <w:numPr>
          <w:ilvl w:val="0"/>
          <w:numId w:val="8"/>
        </w:numPr>
        <w:spacing w:after="0" w:line="240" w:lineRule="auto"/>
        <w:ind w:left="851" w:right="2692" w:hanging="141"/>
        <w:rPr>
          <w:rFonts w:ascii="Times New Roman" w:hAnsi="Times New Roman"/>
          <w:i/>
          <w:iCs/>
          <w:sz w:val="28"/>
          <w:szCs w:val="28"/>
          <w:shd w:val="clear" w:color="auto" w:fill="FFFFFF"/>
        </w:rPr>
      </w:pPr>
      <w:r w:rsidRPr="003E70E3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Мотив жизненного пути и выбора</w:t>
      </w:r>
    </w:p>
    <w:p w14:paraId="16E32B72" w14:textId="3FCA370C" w:rsidR="008C7833" w:rsidRPr="003E70E3" w:rsidRDefault="008C7833" w:rsidP="00484F9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E70E3">
        <w:rPr>
          <w:rFonts w:ascii="Times New Roman" w:hAnsi="Times New Roman"/>
          <w:sz w:val="28"/>
          <w:szCs w:val="28"/>
          <w:shd w:val="clear" w:color="auto" w:fill="FFFFFF"/>
        </w:rPr>
        <w:t>Наталья Сергеевна Литвинова: в начале раскрывается образ беззащитной бледной женщины в бархатных полусапожках, кутающейся от ветра и дождя в измокшую шубку и шаль. Она так невинна, глядит в мрачную даль</w:t>
      </w:r>
      <w:r w:rsidR="002D5F64" w:rsidRPr="003E70E3">
        <w:rPr>
          <w:rFonts w:ascii="Times New Roman" w:hAnsi="Times New Roman"/>
          <w:sz w:val="28"/>
          <w:szCs w:val="28"/>
          <w:shd w:val="clear" w:color="auto" w:fill="FFFFFF"/>
        </w:rPr>
        <w:t xml:space="preserve"> и</w:t>
      </w:r>
      <w:r w:rsidRPr="003E70E3">
        <w:rPr>
          <w:rFonts w:ascii="Times New Roman" w:hAnsi="Times New Roman"/>
          <w:sz w:val="28"/>
          <w:szCs w:val="28"/>
          <w:shd w:val="clear" w:color="auto" w:fill="FFFFFF"/>
        </w:rPr>
        <w:t xml:space="preserve"> тут же решает спуститься к морю по узкой обветшалой лестнице, чтобы всмотреться в холодный мрак и не увидеть любящего мужа, который должен возвратиться с промысла (</w:t>
      </w:r>
      <w:r w:rsidRPr="003E70E3">
        <w:rPr>
          <w:rFonts w:ascii="Times New Roman" w:hAnsi="Times New Roman"/>
          <w:b/>
          <w:bCs/>
          <w:i/>
          <w:iCs/>
          <w:sz w:val="28"/>
          <w:szCs w:val="28"/>
          <w:shd w:val="clear" w:color="auto" w:fill="FFFFFF"/>
        </w:rPr>
        <w:t xml:space="preserve">1 </w:t>
      </w:r>
      <w:r w:rsidR="00AF5788" w:rsidRPr="003E70E3">
        <w:rPr>
          <w:rFonts w:ascii="Times New Roman" w:hAnsi="Times New Roman"/>
          <w:b/>
          <w:bCs/>
          <w:i/>
          <w:iCs/>
          <w:sz w:val="28"/>
          <w:szCs w:val="28"/>
        </w:rPr>
        <w:t>О.</w:t>
      </w:r>
      <w:r w:rsidR="004061C7" w:rsidRPr="003E70E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3E70E3">
        <w:rPr>
          <w:rFonts w:ascii="Times New Roman" w:hAnsi="Times New Roman"/>
          <w:sz w:val="28"/>
          <w:szCs w:val="28"/>
          <w:shd w:val="clear" w:color="auto" w:fill="FFFFFF"/>
        </w:rPr>
        <w:t>– разбушевавшееся море, вопли и причитания старухи и Деда Дениса натолкнули Литвинову на мысль, что она хочет смерти мужа). Литвинов понимает отчаяние жены</w:t>
      </w:r>
      <w:r w:rsidR="00792D48" w:rsidRPr="003E70E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3E70E3">
        <w:rPr>
          <w:rFonts w:ascii="Times New Roman" w:hAnsi="Times New Roman"/>
          <w:sz w:val="28"/>
          <w:szCs w:val="28"/>
          <w:shd w:val="clear" w:color="auto" w:fill="FFFFFF"/>
        </w:rPr>
        <w:t>и дарует любимой свободу ценой своей жизни. Он «открывает» нелюбовь жены и решает покончить самоубийством (</w:t>
      </w:r>
      <w:r w:rsidRPr="003E70E3">
        <w:rPr>
          <w:rFonts w:ascii="Times New Roman" w:hAnsi="Times New Roman"/>
          <w:b/>
          <w:bCs/>
          <w:i/>
          <w:iCs/>
          <w:sz w:val="28"/>
          <w:szCs w:val="28"/>
          <w:shd w:val="clear" w:color="auto" w:fill="FFFFFF"/>
        </w:rPr>
        <w:t>2</w:t>
      </w:r>
      <w:r w:rsidRPr="003E70E3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 w:rsidR="004061C7" w:rsidRPr="003E70E3">
        <w:rPr>
          <w:rFonts w:ascii="Times New Roman" w:hAnsi="Times New Roman"/>
          <w:b/>
          <w:bCs/>
          <w:i/>
          <w:iCs/>
          <w:sz w:val="28"/>
          <w:szCs w:val="28"/>
        </w:rPr>
        <w:t>О.</w:t>
      </w:r>
      <w:r w:rsidR="00AC6C41" w:rsidRPr="003E70E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3E70E3">
        <w:rPr>
          <w:rFonts w:ascii="Times New Roman" w:hAnsi="Times New Roman"/>
          <w:sz w:val="28"/>
          <w:szCs w:val="28"/>
          <w:shd w:val="clear" w:color="auto" w:fill="FFFFFF"/>
        </w:rPr>
        <w:t>– вопль жены, позволивший осознать ему собственную ненужность).</w:t>
      </w:r>
    </w:p>
    <w:p w14:paraId="24066E30" w14:textId="5F61A554" w:rsidR="008C7833" w:rsidRPr="003E70E3" w:rsidRDefault="008C7833" w:rsidP="009122C3">
      <w:pPr>
        <w:pStyle w:val="ab"/>
        <w:numPr>
          <w:ilvl w:val="0"/>
          <w:numId w:val="8"/>
        </w:numPr>
        <w:spacing w:after="0" w:line="240" w:lineRule="auto"/>
        <w:ind w:left="851" w:hanging="142"/>
        <w:rPr>
          <w:rFonts w:ascii="Times New Roman" w:hAnsi="Times New Roman"/>
          <w:i/>
          <w:iCs/>
          <w:sz w:val="28"/>
          <w:szCs w:val="28"/>
          <w:shd w:val="clear" w:color="auto" w:fill="FFFFFF"/>
        </w:rPr>
      </w:pPr>
      <w:r w:rsidRPr="003E70E3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Синтез</w:t>
      </w:r>
      <w:r w:rsidR="00EE093C" w:rsidRPr="003E70E3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 xml:space="preserve"> </w:t>
      </w:r>
      <w:r w:rsidRPr="003E70E3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 xml:space="preserve">мотива рока, </w:t>
      </w:r>
      <w:r w:rsidR="00991FAD" w:rsidRPr="003E70E3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«</w:t>
      </w:r>
      <w:r w:rsidRPr="003E70E3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открытия</w:t>
      </w:r>
      <w:r w:rsidR="00991FAD" w:rsidRPr="003E70E3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»</w:t>
      </w:r>
      <w:r w:rsidRPr="003E70E3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 xml:space="preserve"> и религиозного</w:t>
      </w:r>
      <w:r w:rsidR="00333678" w:rsidRPr="003E70E3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 xml:space="preserve"> мотива</w:t>
      </w:r>
    </w:p>
    <w:p w14:paraId="38CA1D47" w14:textId="525EFB20" w:rsidR="008C7833" w:rsidRPr="003E70E3" w:rsidRDefault="008C7833" w:rsidP="00E920A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_Hlk136348293"/>
      <w:r w:rsidRPr="003E70E3">
        <w:rPr>
          <w:rFonts w:ascii="Times New Roman" w:hAnsi="Times New Roman" w:cs="Times New Roman"/>
          <w:sz w:val="28"/>
          <w:szCs w:val="28"/>
        </w:rPr>
        <w:t xml:space="preserve">Героиня осознала любовь к мужу именно в светлый праздник Рождества </w:t>
      </w:r>
      <w:r w:rsidR="00700C34" w:rsidRPr="003E70E3">
        <w:rPr>
          <w:rFonts w:ascii="Times New Roman" w:hAnsi="Times New Roman" w:cs="Times New Roman"/>
          <w:sz w:val="28"/>
          <w:szCs w:val="28"/>
        </w:rPr>
        <w:t xml:space="preserve">Христова, </w:t>
      </w:r>
      <w:r w:rsidR="00333678" w:rsidRPr="003E70E3">
        <w:rPr>
          <w:rFonts w:ascii="Times New Roman" w:hAnsi="Times New Roman" w:cs="Times New Roman"/>
          <w:sz w:val="28"/>
          <w:szCs w:val="28"/>
        </w:rPr>
        <w:t>отсюда символичность момента</w:t>
      </w:r>
      <w:r w:rsidRPr="003E70E3">
        <w:rPr>
          <w:rFonts w:ascii="Times New Roman" w:hAnsi="Times New Roman" w:cs="Times New Roman"/>
          <w:sz w:val="28"/>
          <w:szCs w:val="28"/>
        </w:rPr>
        <w:t xml:space="preserve"> рождени</w:t>
      </w:r>
      <w:r w:rsidR="00333678" w:rsidRPr="003E70E3">
        <w:rPr>
          <w:rFonts w:ascii="Times New Roman" w:hAnsi="Times New Roman" w:cs="Times New Roman"/>
          <w:sz w:val="28"/>
          <w:szCs w:val="28"/>
        </w:rPr>
        <w:t>я</w:t>
      </w:r>
      <w:r w:rsidRPr="003E70E3">
        <w:rPr>
          <w:rFonts w:ascii="Times New Roman" w:hAnsi="Times New Roman" w:cs="Times New Roman"/>
          <w:sz w:val="28"/>
          <w:szCs w:val="28"/>
        </w:rPr>
        <w:t xml:space="preserve"> Иисуса, его последующи</w:t>
      </w:r>
      <w:r w:rsidR="00333678" w:rsidRPr="003E70E3">
        <w:rPr>
          <w:rFonts w:ascii="Times New Roman" w:hAnsi="Times New Roman" w:cs="Times New Roman"/>
          <w:sz w:val="28"/>
          <w:szCs w:val="28"/>
        </w:rPr>
        <w:t>х</w:t>
      </w:r>
      <w:r w:rsidRPr="003E70E3">
        <w:rPr>
          <w:rFonts w:ascii="Times New Roman" w:hAnsi="Times New Roman" w:cs="Times New Roman"/>
          <w:sz w:val="28"/>
          <w:szCs w:val="28"/>
        </w:rPr>
        <w:t xml:space="preserve"> страдани</w:t>
      </w:r>
      <w:r w:rsidR="00333678" w:rsidRPr="003E70E3">
        <w:rPr>
          <w:rFonts w:ascii="Times New Roman" w:hAnsi="Times New Roman" w:cs="Times New Roman"/>
          <w:sz w:val="28"/>
          <w:szCs w:val="28"/>
        </w:rPr>
        <w:t>й</w:t>
      </w:r>
      <w:r w:rsidRPr="003E70E3">
        <w:rPr>
          <w:rFonts w:ascii="Times New Roman" w:hAnsi="Times New Roman" w:cs="Times New Roman"/>
          <w:sz w:val="28"/>
          <w:szCs w:val="28"/>
        </w:rPr>
        <w:t xml:space="preserve"> ради обретения праведности; страдания Натальи как познание себя, «перерождение» личности, духовное воскрешение (</w:t>
      </w:r>
      <w:r w:rsidRPr="003E70E3">
        <w:rPr>
          <w:rFonts w:ascii="Times New Roman" w:hAnsi="Times New Roman" w:cs="Times New Roman"/>
          <w:b/>
          <w:bCs/>
          <w:i/>
          <w:iCs/>
          <w:sz w:val="28"/>
          <w:szCs w:val="28"/>
        </w:rPr>
        <w:t>3</w:t>
      </w:r>
      <w:r w:rsidR="00EB2A32" w:rsidRPr="003E70E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4061C7" w:rsidRPr="003E70E3">
        <w:rPr>
          <w:rFonts w:ascii="Times New Roman" w:hAnsi="Times New Roman"/>
          <w:b/>
          <w:bCs/>
          <w:i/>
          <w:iCs/>
          <w:sz w:val="28"/>
          <w:szCs w:val="28"/>
        </w:rPr>
        <w:t xml:space="preserve">О. </w:t>
      </w:r>
      <w:bookmarkStart w:id="21" w:name="_Hlk135934248"/>
      <w:r w:rsidRPr="003E70E3">
        <w:rPr>
          <w:rFonts w:ascii="Times New Roman" w:hAnsi="Times New Roman" w:cs="Times New Roman"/>
          <w:sz w:val="28"/>
          <w:szCs w:val="28"/>
        </w:rPr>
        <w:t>–</w:t>
      </w:r>
      <w:bookmarkEnd w:id="21"/>
      <w:r w:rsidRPr="003E70E3">
        <w:rPr>
          <w:rFonts w:ascii="Times New Roman" w:hAnsi="Times New Roman" w:cs="Times New Roman"/>
          <w:sz w:val="28"/>
          <w:szCs w:val="28"/>
        </w:rPr>
        <w:t xml:space="preserve"> осознание любви, спровоцированное «толчком» – смертью мужа</w:t>
      </w:r>
      <w:r w:rsidR="00AC3E75" w:rsidRPr="003E70E3">
        <w:rPr>
          <w:rFonts w:ascii="Times New Roman" w:hAnsi="Times New Roman" w:cs="Times New Roman"/>
          <w:sz w:val="28"/>
          <w:szCs w:val="28"/>
        </w:rPr>
        <w:t>).</w:t>
      </w:r>
      <w:bookmarkEnd w:id="20"/>
      <w:r w:rsidR="00AC3E75" w:rsidRPr="003E70E3">
        <w:rPr>
          <w:rFonts w:ascii="Times New Roman" w:hAnsi="Times New Roman" w:cs="Times New Roman"/>
          <w:sz w:val="28"/>
          <w:szCs w:val="28"/>
        </w:rPr>
        <w:t>З</w:t>
      </w:r>
      <w:r w:rsidR="00333678" w:rsidRPr="003E70E3">
        <w:rPr>
          <w:rFonts w:ascii="Times New Roman" w:hAnsi="Times New Roman" w:cs="Times New Roman"/>
          <w:sz w:val="28"/>
          <w:szCs w:val="28"/>
        </w:rPr>
        <w:t>начима</w:t>
      </w:r>
      <w:r w:rsidRPr="003E70E3">
        <w:rPr>
          <w:rFonts w:ascii="Times New Roman" w:hAnsi="Times New Roman" w:cs="Times New Roman"/>
          <w:sz w:val="28"/>
          <w:szCs w:val="28"/>
        </w:rPr>
        <w:t xml:space="preserve"> также деталь «с страшно бледным лицом» </w:t>
      </w:r>
      <w:r w:rsidR="00FF2D0B" w:rsidRPr="003E70E3">
        <w:rPr>
          <w:rFonts w:ascii="Times New Roman" w:hAnsi="Times New Roman"/>
          <w:sz w:val="28"/>
          <w:szCs w:val="28"/>
          <w:shd w:val="clear" w:color="auto" w:fill="FFFFFF"/>
        </w:rPr>
        <w:t xml:space="preserve">[Там же, с.286] </w:t>
      </w:r>
      <w:r w:rsidR="00FF2D0B" w:rsidRPr="003E70E3">
        <w:rPr>
          <w:rFonts w:ascii="Times New Roman" w:hAnsi="Times New Roman" w:cs="Times New Roman"/>
          <w:sz w:val="28"/>
          <w:szCs w:val="28"/>
        </w:rPr>
        <w:t xml:space="preserve"> </w:t>
      </w:r>
      <w:r w:rsidRPr="003E70E3">
        <w:rPr>
          <w:rFonts w:ascii="Times New Roman" w:hAnsi="Times New Roman" w:cs="Times New Roman"/>
          <w:sz w:val="28"/>
          <w:szCs w:val="28"/>
        </w:rPr>
        <w:t>в начале произведения и «простояла бледная женщина»</w:t>
      </w:r>
      <w:r w:rsidR="00FF2D0B" w:rsidRPr="003E70E3">
        <w:rPr>
          <w:rFonts w:ascii="Times New Roman" w:hAnsi="Times New Roman" w:cs="Times New Roman"/>
          <w:sz w:val="28"/>
          <w:szCs w:val="28"/>
        </w:rPr>
        <w:t xml:space="preserve"> </w:t>
      </w:r>
      <w:r w:rsidR="00FF2D0B" w:rsidRPr="003E70E3">
        <w:rPr>
          <w:rFonts w:ascii="Times New Roman" w:hAnsi="Times New Roman"/>
          <w:sz w:val="28"/>
          <w:szCs w:val="28"/>
          <w:shd w:val="clear" w:color="auto" w:fill="FFFFFF"/>
        </w:rPr>
        <w:t>[Там же, с.29</w:t>
      </w:r>
      <w:r w:rsidR="004B117D" w:rsidRPr="003E70E3">
        <w:rPr>
          <w:rFonts w:ascii="Times New Roman" w:hAnsi="Times New Roman"/>
          <w:sz w:val="28"/>
          <w:szCs w:val="28"/>
          <w:shd w:val="clear" w:color="auto" w:fill="FFFFFF"/>
        </w:rPr>
        <w:t>2</w:t>
      </w:r>
      <w:r w:rsidR="00FF2D0B" w:rsidRPr="003E70E3">
        <w:rPr>
          <w:rFonts w:ascii="Times New Roman" w:hAnsi="Times New Roman"/>
          <w:sz w:val="28"/>
          <w:szCs w:val="28"/>
          <w:shd w:val="clear" w:color="auto" w:fill="FFFFFF"/>
        </w:rPr>
        <w:t>]</w:t>
      </w:r>
      <w:r w:rsidR="00EF4D5A" w:rsidRPr="003E70E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3E70E3">
        <w:rPr>
          <w:rFonts w:ascii="Times New Roman" w:hAnsi="Times New Roman" w:cs="Times New Roman"/>
          <w:sz w:val="28"/>
          <w:szCs w:val="28"/>
        </w:rPr>
        <w:t>в конце</w:t>
      </w:r>
      <w:r w:rsidR="00333678" w:rsidRPr="003E70E3">
        <w:rPr>
          <w:rFonts w:ascii="Times New Roman" w:hAnsi="Times New Roman" w:cs="Times New Roman"/>
          <w:sz w:val="28"/>
          <w:szCs w:val="28"/>
        </w:rPr>
        <w:t>, он</w:t>
      </w:r>
      <w:r w:rsidR="00AD26FC" w:rsidRPr="003E70E3">
        <w:rPr>
          <w:rFonts w:ascii="Times New Roman" w:hAnsi="Times New Roman" w:cs="Times New Roman"/>
          <w:sz w:val="28"/>
          <w:szCs w:val="28"/>
        </w:rPr>
        <w:t>и</w:t>
      </w:r>
      <w:r w:rsidRPr="003E70E3">
        <w:rPr>
          <w:rFonts w:ascii="Times New Roman" w:hAnsi="Times New Roman" w:cs="Times New Roman"/>
          <w:sz w:val="28"/>
          <w:szCs w:val="28"/>
        </w:rPr>
        <w:t xml:space="preserve"> закольцовывают композицию рассказа:  решение Литвинова плыть в бушующую пучину меняет ценностную систему установок Натальи Сергеевны, и она понимает и принимает свою любовь, стоя на берегу (реализуется оппозиция «желание</w:t>
      </w:r>
      <w:r w:rsidR="00AD26FC" w:rsidRPr="003E70E3">
        <w:rPr>
          <w:rFonts w:ascii="Times New Roman" w:hAnsi="Times New Roman" w:cs="Times New Roman"/>
          <w:sz w:val="28"/>
          <w:szCs w:val="28"/>
        </w:rPr>
        <w:t xml:space="preserve"> – </w:t>
      </w:r>
      <w:r w:rsidRPr="003E70E3">
        <w:rPr>
          <w:rFonts w:ascii="Times New Roman" w:hAnsi="Times New Roman" w:cs="Times New Roman"/>
          <w:sz w:val="28"/>
          <w:szCs w:val="28"/>
        </w:rPr>
        <w:t>его</w:t>
      </w:r>
      <w:r w:rsidR="00AD26FC" w:rsidRPr="003E70E3">
        <w:rPr>
          <w:rFonts w:ascii="Times New Roman" w:hAnsi="Times New Roman" w:cs="Times New Roman"/>
          <w:sz w:val="28"/>
          <w:szCs w:val="28"/>
        </w:rPr>
        <w:t> </w:t>
      </w:r>
      <w:r w:rsidRPr="003E70E3">
        <w:rPr>
          <w:rFonts w:ascii="Times New Roman" w:hAnsi="Times New Roman" w:cs="Times New Roman"/>
          <w:sz w:val="28"/>
          <w:szCs w:val="28"/>
        </w:rPr>
        <w:t>переосмысление»).</w:t>
      </w:r>
      <w:r w:rsidR="001B3C12" w:rsidRPr="003E70E3">
        <w:rPr>
          <w:rFonts w:ascii="Times New Roman" w:hAnsi="Times New Roman" w:cs="Times New Roman"/>
          <w:sz w:val="28"/>
          <w:szCs w:val="28"/>
        </w:rPr>
        <w:t xml:space="preserve"> </w:t>
      </w:r>
      <w:r w:rsidRPr="003E70E3">
        <w:rPr>
          <w:rFonts w:ascii="Times New Roman" w:hAnsi="Times New Roman" w:cs="Times New Roman"/>
          <w:sz w:val="28"/>
          <w:szCs w:val="28"/>
        </w:rPr>
        <w:t xml:space="preserve">Так, мотив жизненного пути и выбора содержит 2 отсылки к лейтмотиву </w:t>
      </w:r>
      <w:r w:rsidR="004061C7" w:rsidRPr="003E70E3">
        <w:rPr>
          <w:rFonts w:ascii="Times New Roman" w:hAnsi="Times New Roman"/>
          <w:b/>
          <w:bCs/>
          <w:i/>
          <w:iCs/>
          <w:sz w:val="28"/>
          <w:szCs w:val="28"/>
        </w:rPr>
        <w:t>О.</w:t>
      </w:r>
      <w:r w:rsidRPr="003E70E3">
        <w:rPr>
          <w:rFonts w:ascii="Times New Roman" w:hAnsi="Times New Roman" w:cs="Times New Roman"/>
          <w:sz w:val="28"/>
          <w:szCs w:val="28"/>
        </w:rPr>
        <w:t xml:space="preserve"> Религиозный</w:t>
      </w:r>
      <w:r w:rsidR="00333678" w:rsidRPr="003E70E3">
        <w:rPr>
          <w:rFonts w:ascii="Times New Roman" w:hAnsi="Times New Roman" w:cs="Times New Roman"/>
          <w:sz w:val="28"/>
          <w:szCs w:val="28"/>
        </w:rPr>
        <w:t xml:space="preserve"> мотив </w:t>
      </w:r>
      <w:r w:rsidRPr="003E70E3">
        <w:rPr>
          <w:rFonts w:ascii="Times New Roman" w:hAnsi="Times New Roman" w:cs="Times New Roman"/>
          <w:sz w:val="28"/>
          <w:szCs w:val="28"/>
        </w:rPr>
        <w:t>в совокупности с мотивом рока содержит финальную отсылку</w:t>
      </w:r>
      <w:r w:rsidR="00EB2A32" w:rsidRPr="003E70E3">
        <w:rPr>
          <w:rFonts w:ascii="Times New Roman" w:hAnsi="Times New Roman" w:cs="Times New Roman"/>
          <w:sz w:val="28"/>
          <w:szCs w:val="28"/>
        </w:rPr>
        <w:t xml:space="preserve"> </w:t>
      </w:r>
      <w:r w:rsidRPr="003E70E3">
        <w:rPr>
          <w:rFonts w:ascii="Times New Roman" w:hAnsi="Times New Roman" w:cs="Times New Roman"/>
          <w:sz w:val="28"/>
          <w:szCs w:val="28"/>
        </w:rPr>
        <w:t xml:space="preserve">к </w:t>
      </w:r>
      <w:r w:rsidR="00EB2A32" w:rsidRPr="003E70E3">
        <w:rPr>
          <w:rFonts w:ascii="Times New Roman" w:hAnsi="Times New Roman" w:cs="Times New Roman"/>
          <w:sz w:val="28"/>
          <w:szCs w:val="28"/>
        </w:rPr>
        <w:t xml:space="preserve">полифункциональному </w:t>
      </w:r>
      <w:r w:rsidRPr="003E70E3">
        <w:rPr>
          <w:rFonts w:ascii="Times New Roman" w:hAnsi="Times New Roman" w:cs="Times New Roman"/>
          <w:sz w:val="28"/>
          <w:szCs w:val="28"/>
        </w:rPr>
        <w:t xml:space="preserve">лейтмотиву </w:t>
      </w:r>
      <w:r w:rsidR="004061C7" w:rsidRPr="003E70E3">
        <w:rPr>
          <w:rFonts w:ascii="Times New Roman" w:hAnsi="Times New Roman"/>
          <w:b/>
          <w:bCs/>
          <w:i/>
          <w:iCs/>
          <w:sz w:val="28"/>
          <w:szCs w:val="28"/>
        </w:rPr>
        <w:t>О</w:t>
      </w:r>
      <w:r w:rsidR="004061C7" w:rsidRPr="003E70E3">
        <w:rPr>
          <w:rFonts w:ascii="Times New Roman" w:hAnsi="Times New Roman"/>
          <w:b/>
          <w:bCs/>
          <w:sz w:val="28"/>
          <w:szCs w:val="28"/>
        </w:rPr>
        <w:t>.</w:t>
      </w:r>
    </w:p>
    <w:p w14:paraId="46E903E0" w14:textId="032AE7B5" w:rsidR="004E4DB1" w:rsidRPr="003E70E3" w:rsidRDefault="004E4DB1" w:rsidP="00A961FB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2" w:name="_Hlk136357221"/>
      <w:r w:rsidRPr="003E70E3">
        <w:rPr>
          <w:rFonts w:ascii="Times New Roman" w:hAnsi="Times New Roman" w:cs="Times New Roman"/>
          <w:b/>
          <w:bCs/>
          <w:sz w:val="28"/>
          <w:szCs w:val="28"/>
        </w:rPr>
        <w:t>«Анюта», 1886</w:t>
      </w:r>
      <w:r w:rsidR="00EC3DD0" w:rsidRPr="003E70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88ADD0C" w14:textId="0D1D6255" w:rsidR="00A00661" w:rsidRPr="003E70E3" w:rsidRDefault="004E4DB1" w:rsidP="00252F7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0E3">
        <w:rPr>
          <w:rFonts w:ascii="Times New Roman" w:hAnsi="Times New Roman" w:cs="Times New Roman"/>
          <w:sz w:val="28"/>
          <w:szCs w:val="28"/>
        </w:rPr>
        <w:t>Фабула произведения строится на желании власт</w:t>
      </w:r>
      <w:r w:rsidR="00A00661" w:rsidRPr="003E70E3">
        <w:rPr>
          <w:rFonts w:ascii="Times New Roman" w:hAnsi="Times New Roman" w:cs="Times New Roman"/>
          <w:sz w:val="28"/>
          <w:szCs w:val="28"/>
        </w:rPr>
        <w:t>вовать</w:t>
      </w:r>
      <w:r w:rsidRPr="003E70E3">
        <w:rPr>
          <w:rFonts w:ascii="Times New Roman" w:hAnsi="Times New Roman" w:cs="Times New Roman"/>
          <w:sz w:val="28"/>
          <w:szCs w:val="28"/>
        </w:rPr>
        <w:t xml:space="preserve"> </w:t>
      </w:r>
      <w:r w:rsidR="006F6E16" w:rsidRPr="003E70E3">
        <w:rPr>
          <w:rFonts w:ascii="Times New Roman" w:hAnsi="Times New Roman" w:cs="Times New Roman"/>
          <w:sz w:val="28"/>
          <w:szCs w:val="28"/>
        </w:rPr>
        <w:t>через</w:t>
      </w:r>
      <w:r w:rsidR="00A00661" w:rsidRPr="003E70E3">
        <w:rPr>
          <w:rFonts w:ascii="Times New Roman" w:hAnsi="Times New Roman" w:cs="Times New Roman"/>
          <w:sz w:val="28"/>
          <w:szCs w:val="28"/>
        </w:rPr>
        <w:t xml:space="preserve"> </w:t>
      </w:r>
      <w:r w:rsidR="006F6E16" w:rsidRPr="003E70E3">
        <w:rPr>
          <w:rFonts w:ascii="Times New Roman" w:hAnsi="Times New Roman" w:cs="Times New Roman"/>
          <w:sz w:val="28"/>
          <w:szCs w:val="28"/>
        </w:rPr>
        <w:t>п</w:t>
      </w:r>
      <w:r w:rsidR="00026569" w:rsidRPr="003E70E3">
        <w:rPr>
          <w:rFonts w:ascii="Times New Roman" w:hAnsi="Times New Roman" w:cs="Times New Roman"/>
          <w:sz w:val="28"/>
          <w:szCs w:val="28"/>
        </w:rPr>
        <w:t>олучение</w:t>
      </w:r>
      <w:r w:rsidRPr="003E70E3">
        <w:rPr>
          <w:rFonts w:ascii="Times New Roman" w:hAnsi="Times New Roman" w:cs="Times New Roman"/>
          <w:sz w:val="28"/>
          <w:szCs w:val="28"/>
        </w:rPr>
        <w:t xml:space="preserve"> статус</w:t>
      </w:r>
      <w:r w:rsidR="00A00661" w:rsidRPr="003E70E3">
        <w:rPr>
          <w:rFonts w:ascii="Times New Roman" w:hAnsi="Times New Roman" w:cs="Times New Roman"/>
          <w:sz w:val="28"/>
          <w:szCs w:val="28"/>
        </w:rPr>
        <w:t>а</w:t>
      </w:r>
      <w:r w:rsidRPr="003E70E3">
        <w:rPr>
          <w:rFonts w:ascii="Times New Roman" w:hAnsi="Times New Roman" w:cs="Times New Roman"/>
          <w:sz w:val="28"/>
          <w:szCs w:val="28"/>
        </w:rPr>
        <w:t xml:space="preserve"> интеллектуала–интеллигента, к которому стремится студент Клочков</w:t>
      </w:r>
      <w:r w:rsidR="00C21325" w:rsidRPr="003E70E3">
        <w:rPr>
          <w:rFonts w:ascii="Times New Roman" w:hAnsi="Times New Roman" w:cs="Times New Roman"/>
          <w:sz w:val="28"/>
          <w:szCs w:val="28"/>
        </w:rPr>
        <w:t xml:space="preserve">. </w:t>
      </w:r>
      <w:bookmarkEnd w:id="22"/>
      <w:r w:rsidRPr="003E70E3">
        <w:rPr>
          <w:rFonts w:ascii="Times New Roman" w:hAnsi="Times New Roman" w:cs="Times New Roman"/>
          <w:sz w:val="28"/>
          <w:szCs w:val="28"/>
        </w:rPr>
        <w:t xml:space="preserve">После замечания художника о несостоятельности жилья </w:t>
      </w:r>
      <w:r w:rsidR="001E092E" w:rsidRPr="003E70E3">
        <w:rPr>
          <w:rFonts w:ascii="Times New Roman" w:hAnsi="Times New Roman" w:cs="Times New Roman"/>
          <w:sz w:val="28"/>
          <w:szCs w:val="28"/>
        </w:rPr>
        <w:t>он</w:t>
      </w:r>
      <w:r w:rsidRPr="003E70E3">
        <w:rPr>
          <w:rFonts w:ascii="Times New Roman" w:hAnsi="Times New Roman" w:cs="Times New Roman"/>
          <w:sz w:val="28"/>
          <w:szCs w:val="28"/>
        </w:rPr>
        <w:t xml:space="preserve"> принимает важное решение расстаться с девушкой, поскольку она создаёт непрезентабельную визуализацию его запланированного будущего (</w:t>
      </w:r>
      <w:r w:rsidR="00FE02CA" w:rsidRPr="003E70E3">
        <w:rPr>
          <w:rFonts w:ascii="Times New Roman" w:hAnsi="Times New Roman" w:cs="Times New Roman"/>
          <w:b/>
          <w:bCs/>
          <w:i/>
          <w:iCs/>
          <w:sz w:val="28"/>
          <w:szCs w:val="28"/>
        </w:rPr>
        <w:t>1</w:t>
      </w:r>
      <w:r w:rsidR="006D13CB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78076A" w:rsidRPr="003E70E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О.</w:t>
      </w:r>
      <w:r w:rsidRPr="003E70E3">
        <w:rPr>
          <w:rFonts w:ascii="Times New Roman" w:hAnsi="Times New Roman" w:cs="Times New Roman"/>
          <w:sz w:val="28"/>
          <w:szCs w:val="28"/>
        </w:rPr>
        <w:t>: замечание – психологический «толчок» к мнимому изменению)</w:t>
      </w:r>
      <w:r w:rsidR="00D4302D" w:rsidRPr="003E70E3">
        <w:rPr>
          <w:rFonts w:ascii="Times New Roman" w:hAnsi="Times New Roman" w:cs="Times New Roman"/>
          <w:sz w:val="28"/>
          <w:szCs w:val="28"/>
        </w:rPr>
        <w:t>.</w:t>
      </w:r>
      <w:r w:rsidR="00A00661" w:rsidRPr="003E70E3">
        <w:rPr>
          <w:rFonts w:ascii="Times New Roman" w:hAnsi="Times New Roman" w:cs="Times New Roman"/>
          <w:sz w:val="28"/>
          <w:szCs w:val="28"/>
        </w:rPr>
        <w:t xml:space="preserve"> Анюта –</w:t>
      </w:r>
      <w:r w:rsidR="001E092E" w:rsidRPr="003E70E3">
        <w:rPr>
          <w:rFonts w:ascii="Times New Roman" w:hAnsi="Times New Roman" w:cs="Times New Roman"/>
          <w:sz w:val="28"/>
          <w:szCs w:val="28"/>
        </w:rPr>
        <w:t xml:space="preserve"> </w:t>
      </w:r>
      <w:r w:rsidR="00F52873" w:rsidRPr="003E70E3">
        <w:rPr>
          <w:rFonts w:ascii="Times New Roman" w:hAnsi="Times New Roman" w:cs="Times New Roman"/>
          <w:sz w:val="28"/>
          <w:szCs w:val="28"/>
        </w:rPr>
        <w:t xml:space="preserve">очень бледная брюнетка лет </w:t>
      </w:r>
      <w:r w:rsidR="00F97DD5" w:rsidRPr="003E70E3">
        <w:rPr>
          <w:rFonts w:ascii="Times New Roman" w:hAnsi="Times New Roman" w:cs="Times New Roman"/>
          <w:sz w:val="28"/>
          <w:szCs w:val="28"/>
        </w:rPr>
        <w:t>25</w:t>
      </w:r>
      <w:r w:rsidR="00F52873" w:rsidRPr="003E70E3">
        <w:rPr>
          <w:rFonts w:ascii="Times New Roman" w:hAnsi="Times New Roman" w:cs="Times New Roman"/>
          <w:sz w:val="28"/>
          <w:szCs w:val="28"/>
        </w:rPr>
        <w:t xml:space="preserve">, </w:t>
      </w:r>
      <w:r w:rsidR="001E092E" w:rsidRPr="003E70E3">
        <w:rPr>
          <w:rFonts w:ascii="Times New Roman" w:hAnsi="Times New Roman" w:cs="Times New Roman"/>
          <w:sz w:val="28"/>
          <w:szCs w:val="28"/>
        </w:rPr>
        <w:t>образец кротости</w:t>
      </w:r>
      <w:r w:rsidR="003D57A9" w:rsidRPr="003E70E3">
        <w:rPr>
          <w:rFonts w:ascii="Times New Roman" w:hAnsi="Times New Roman" w:cs="Times New Roman"/>
          <w:sz w:val="28"/>
          <w:szCs w:val="28"/>
        </w:rPr>
        <w:t>,</w:t>
      </w:r>
      <w:r w:rsidR="00F52873" w:rsidRPr="003E70E3">
        <w:rPr>
          <w:rFonts w:ascii="Times New Roman" w:hAnsi="Times New Roman" w:cs="Times New Roman"/>
          <w:sz w:val="28"/>
          <w:szCs w:val="28"/>
        </w:rPr>
        <w:t xml:space="preserve"> </w:t>
      </w:r>
      <w:r w:rsidR="009A5845" w:rsidRPr="003E70E3">
        <w:rPr>
          <w:rFonts w:ascii="Times New Roman" w:hAnsi="Times New Roman" w:cs="Times New Roman"/>
          <w:sz w:val="28"/>
          <w:szCs w:val="28"/>
        </w:rPr>
        <w:t>противоположность</w:t>
      </w:r>
      <w:r w:rsidR="001E092E" w:rsidRPr="003E70E3">
        <w:rPr>
          <w:rFonts w:ascii="Times New Roman" w:hAnsi="Times New Roman" w:cs="Times New Roman"/>
          <w:sz w:val="28"/>
          <w:szCs w:val="28"/>
        </w:rPr>
        <w:t xml:space="preserve"> дурному медику и неумелому художнику, заложница обстоятельств, решила положить свою судьбу и честь на алтарь успеха других людей. Она </w:t>
      </w:r>
      <w:r w:rsidRPr="003E70E3">
        <w:rPr>
          <w:rFonts w:ascii="Times New Roman" w:hAnsi="Times New Roman" w:cs="Times New Roman"/>
          <w:sz w:val="28"/>
          <w:szCs w:val="28"/>
        </w:rPr>
        <w:t>сразу покидает комнату «Лиссабона», понимая, что это должно было случиться (</w:t>
      </w:r>
      <w:r w:rsidR="000E2575" w:rsidRPr="003E70E3">
        <w:rPr>
          <w:rFonts w:ascii="Times New Roman" w:hAnsi="Times New Roman" w:cs="Times New Roman"/>
          <w:b/>
          <w:bCs/>
          <w:i/>
          <w:iCs/>
          <w:sz w:val="28"/>
          <w:szCs w:val="28"/>
        </w:rPr>
        <w:t>2</w:t>
      </w:r>
      <w:r w:rsidR="000E2575" w:rsidRPr="003E70E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E2575" w:rsidRPr="003E70E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О.</w:t>
      </w:r>
      <w:r w:rsidRPr="003E70E3">
        <w:rPr>
          <w:rFonts w:ascii="Times New Roman" w:hAnsi="Times New Roman" w:cs="Times New Roman"/>
          <w:sz w:val="28"/>
          <w:szCs w:val="28"/>
        </w:rPr>
        <w:t>). Для неё ожидаемый «пустячный» случай был лишь вопросом времени</w:t>
      </w:r>
      <w:r w:rsidR="000E2575" w:rsidRPr="003E70E3">
        <w:rPr>
          <w:rFonts w:ascii="Times New Roman" w:hAnsi="Times New Roman" w:cs="Times New Roman"/>
          <w:sz w:val="28"/>
          <w:szCs w:val="28"/>
        </w:rPr>
        <w:t xml:space="preserve">, </w:t>
      </w:r>
      <w:r w:rsidR="000E2575" w:rsidRPr="003E70E3">
        <w:rPr>
          <w:rFonts w:ascii="Times New Roman" w:hAnsi="Times New Roman" w:cs="Times New Roman"/>
          <w:b/>
          <w:bCs/>
          <w:i/>
          <w:iCs/>
          <w:sz w:val="28"/>
          <w:szCs w:val="28"/>
        </w:rPr>
        <w:t>2</w:t>
      </w:r>
      <w:r w:rsidR="000E2575" w:rsidRPr="003E70E3">
        <w:rPr>
          <w:rFonts w:ascii="Times New Roman" w:hAnsi="Times New Roman" w:cs="Times New Roman"/>
          <w:sz w:val="28"/>
          <w:szCs w:val="28"/>
        </w:rPr>
        <w:t xml:space="preserve"> </w:t>
      </w:r>
      <w:r w:rsidR="000E2575" w:rsidRPr="003E70E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</w:t>
      </w:r>
      <w:r w:rsidR="00FE02CA" w:rsidRPr="003E70E3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 w:rsidR="000E2575" w:rsidRPr="003E70E3">
        <w:rPr>
          <w:rFonts w:ascii="Times New Roman" w:hAnsi="Times New Roman" w:cs="Times New Roman"/>
          <w:sz w:val="28"/>
          <w:szCs w:val="28"/>
        </w:rPr>
        <w:t xml:space="preserve"> </w:t>
      </w:r>
      <w:r w:rsidRPr="003E70E3">
        <w:rPr>
          <w:rFonts w:ascii="Times New Roman" w:hAnsi="Times New Roman" w:cs="Times New Roman"/>
          <w:sz w:val="28"/>
          <w:szCs w:val="28"/>
        </w:rPr>
        <w:t xml:space="preserve">делает </w:t>
      </w:r>
      <w:r w:rsidRPr="003E70E3">
        <w:rPr>
          <w:rFonts w:ascii="Times New Roman" w:hAnsi="Times New Roman" w:cs="Times New Roman"/>
          <w:sz w:val="28"/>
          <w:szCs w:val="28"/>
        </w:rPr>
        <w:lastRenderedPageBreak/>
        <w:t>композицию кольцевой: в силу слабого характера медика девушка остаётся. Жизнь в крохотном пространстве вновь набирает обороты</w:t>
      </w:r>
      <w:r w:rsidR="00FE02CA" w:rsidRPr="003E70E3">
        <w:rPr>
          <w:rFonts w:ascii="Times New Roman" w:hAnsi="Times New Roman" w:cs="Times New Roman"/>
          <w:sz w:val="28"/>
          <w:szCs w:val="28"/>
        </w:rPr>
        <w:t xml:space="preserve">: </w:t>
      </w:r>
      <w:r w:rsidRPr="003E70E3">
        <w:rPr>
          <w:rFonts w:ascii="Times New Roman" w:hAnsi="Times New Roman" w:cs="Times New Roman"/>
          <w:sz w:val="28"/>
          <w:szCs w:val="28"/>
        </w:rPr>
        <w:t xml:space="preserve">Клочков </w:t>
      </w:r>
      <w:r w:rsidR="00FE02CA" w:rsidRPr="003E70E3">
        <w:rPr>
          <w:rFonts w:ascii="Times New Roman" w:hAnsi="Times New Roman" w:cs="Times New Roman"/>
          <w:sz w:val="28"/>
          <w:szCs w:val="28"/>
        </w:rPr>
        <w:t xml:space="preserve">так же </w:t>
      </w:r>
      <w:r w:rsidRPr="003E70E3">
        <w:rPr>
          <w:rFonts w:ascii="Times New Roman" w:hAnsi="Times New Roman" w:cs="Times New Roman"/>
          <w:sz w:val="28"/>
          <w:szCs w:val="28"/>
        </w:rPr>
        <w:t>зубрит медицину, а «жилица» рукодельничает на табуретке у окна, в своём маленьком отдельном отграниченном мире</w:t>
      </w:r>
      <w:r w:rsidR="00B4206F" w:rsidRPr="003E70E3">
        <w:rPr>
          <w:rFonts w:ascii="Times New Roman" w:hAnsi="Times New Roman" w:cs="Times New Roman"/>
          <w:sz w:val="28"/>
          <w:szCs w:val="28"/>
        </w:rPr>
        <w:t xml:space="preserve"> </w:t>
      </w:r>
      <w:r w:rsidR="00B4206F" w:rsidRPr="003E70E3">
        <w:rPr>
          <w:rFonts w:ascii="Times New Roman" w:hAnsi="Times New Roman" w:cs="Times New Roman"/>
          <w:sz w:val="28"/>
          <w:szCs w:val="28"/>
        </w:rPr>
        <w:t>[</w:t>
      </w:r>
      <w:r w:rsidR="00E41D3F" w:rsidRPr="003E70E3">
        <w:rPr>
          <w:rFonts w:ascii="Times New Roman" w:hAnsi="Times New Roman" w:cs="Times New Roman"/>
          <w:sz w:val="28"/>
          <w:szCs w:val="28"/>
        </w:rPr>
        <w:t>3, с.</w:t>
      </w:r>
      <w:r w:rsidR="00CE59FD" w:rsidRPr="003E70E3">
        <w:rPr>
          <w:rFonts w:ascii="Times New Roman" w:hAnsi="Times New Roman" w:cs="Times New Roman"/>
          <w:sz w:val="28"/>
          <w:szCs w:val="28"/>
        </w:rPr>
        <w:t xml:space="preserve"> 340-344</w:t>
      </w:r>
      <w:r w:rsidR="00B4206F" w:rsidRPr="003E70E3">
        <w:rPr>
          <w:rFonts w:ascii="Times New Roman" w:hAnsi="Times New Roman" w:cs="Times New Roman"/>
          <w:sz w:val="28"/>
          <w:szCs w:val="28"/>
        </w:rPr>
        <w:t>]</w:t>
      </w:r>
      <w:r w:rsidRPr="003E70E3">
        <w:rPr>
          <w:rFonts w:ascii="Times New Roman" w:hAnsi="Times New Roman" w:cs="Times New Roman"/>
          <w:sz w:val="28"/>
          <w:szCs w:val="28"/>
        </w:rPr>
        <w:t>.</w:t>
      </w:r>
    </w:p>
    <w:p w14:paraId="7EFEB76D" w14:textId="6E98F385" w:rsidR="009248E5" w:rsidRPr="003E70E3" w:rsidRDefault="009248E5" w:rsidP="00A961FB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70E3">
        <w:rPr>
          <w:rFonts w:ascii="Times New Roman" w:hAnsi="Times New Roman" w:cs="Times New Roman"/>
          <w:b/>
          <w:bCs/>
          <w:sz w:val="28"/>
          <w:szCs w:val="28"/>
        </w:rPr>
        <w:t>«Скука жизни», 1886</w:t>
      </w:r>
      <w:r w:rsidR="00D4302D" w:rsidRPr="003E70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A758BC4" w14:textId="1C23C275" w:rsidR="009248E5" w:rsidRPr="003E70E3" w:rsidRDefault="009248E5" w:rsidP="00484F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0E3">
        <w:rPr>
          <w:rFonts w:ascii="Times New Roman" w:hAnsi="Times New Roman" w:cs="Times New Roman"/>
          <w:sz w:val="28"/>
          <w:szCs w:val="28"/>
        </w:rPr>
        <w:t>Героиня после смерти дочери–невесты осознаёт бренность своей жизни и ожидает скорую «символическую»</w:t>
      </w:r>
      <w:r w:rsidR="007D3BB2" w:rsidRPr="003E70E3">
        <w:rPr>
          <w:rFonts w:ascii="Times New Roman" w:hAnsi="Times New Roman" w:cs="Times New Roman"/>
          <w:sz w:val="28"/>
          <w:szCs w:val="28"/>
        </w:rPr>
        <w:t xml:space="preserve"> </w:t>
      </w:r>
      <w:r w:rsidRPr="003E70E3">
        <w:rPr>
          <w:rFonts w:ascii="Times New Roman" w:hAnsi="Times New Roman" w:cs="Times New Roman"/>
          <w:sz w:val="28"/>
          <w:szCs w:val="28"/>
        </w:rPr>
        <w:t>кончину</w:t>
      </w:r>
      <w:r w:rsidR="00A00661" w:rsidRPr="003E70E3">
        <w:rPr>
          <w:rFonts w:ascii="Times New Roman" w:hAnsi="Times New Roman" w:cs="Times New Roman"/>
          <w:sz w:val="28"/>
          <w:szCs w:val="28"/>
        </w:rPr>
        <w:t>,</w:t>
      </w:r>
      <w:r w:rsidR="001A24C5" w:rsidRPr="003E70E3">
        <w:rPr>
          <w:rFonts w:ascii="Times New Roman" w:hAnsi="Times New Roman" w:cs="Times New Roman"/>
          <w:sz w:val="28"/>
          <w:szCs w:val="28"/>
        </w:rPr>
        <w:t xml:space="preserve"> понима</w:t>
      </w:r>
      <w:r w:rsidR="00A00661" w:rsidRPr="003E70E3">
        <w:rPr>
          <w:rFonts w:ascii="Times New Roman" w:hAnsi="Times New Roman" w:cs="Times New Roman"/>
          <w:sz w:val="28"/>
          <w:szCs w:val="28"/>
        </w:rPr>
        <w:t>я</w:t>
      </w:r>
      <w:r w:rsidRPr="003E70E3">
        <w:rPr>
          <w:rFonts w:ascii="Times New Roman" w:hAnsi="Times New Roman" w:cs="Times New Roman"/>
          <w:sz w:val="28"/>
          <w:szCs w:val="28"/>
        </w:rPr>
        <w:t xml:space="preserve">, что готова </w:t>
      </w:r>
      <w:r w:rsidR="001A24C5" w:rsidRPr="003E70E3">
        <w:rPr>
          <w:rFonts w:ascii="Times New Roman" w:hAnsi="Times New Roman" w:cs="Times New Roman"/>
          <w:sz w:val="28"/>
          <w:szCs w:val="28"/>
        </w:rPr>
        <w:t xml:space="preserve">к переменам: </w:t>
      </w:r>
      <w:r w:rsidRPr="003E70E3">
        <w:rPr>
          <w:rFonts w:ascii="Times New Roman" w:hAnsi="Times New Roman" w:cs="Times New Roman"/>
          <w:sz w:val="28"/>
          <w:szCs w:val="28"/>
        </w:rPr>
        <w:t>соблюдает пост, бросает курить и отказывается от мяса (</w:t>
      </w:r>
      <w:r w:rsidRPr="003E70E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1 </w:t>
      </w:r>
      <w:r w:rsidR="001A24C5" w:rsidRPr="003E70E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О.</w:t>
      </w:r>
      <w:r w:rsidRPr="003E70E3">
        <w:rPr>
          <w:rFonts w:ascii="Times New Roman" w:hAnsi="Times New Roman" w:cs="Times New Roman"/>
          <w:sz w:val="28"/>
          <w:szCs w:val="28"/>
        </w:rPr>
        <w:t xml:space="preserve">). </w:t>
      </w:r>
      <w:r w:rsidR="00080212" w:rsidRPr="003E70E3">
        <w:rPr>
          <w:rFonts w:ascii="Times New Roman" w:hAnsi="Times New Roman" w:cs="Times New Roman"/>
          <w:sz w:val="28"/>
          <w:szCs w:val="28"/>
        </w:rPr>
        <w:t>П</w:t>
      </w:r>
      <w:r w:rsidRPr="003E70E3">
        <w:rPr>
          <w:rFonts w:ascii="Times New Roman" w:hAnsi="Times New Roman" w:cs="Times New Roman"/>
          <w:sz w:val="28"/>
          <w:szCs w:val="28"/>
        </w:rPr>
        <w:t xml:space="preserve">о приезде в Женино </w:t>
      </w:r>
      <w:r w:rsidR="00080212" w:rsidRPr="003E70E3">
        <w:rPr>
          <w:rFonts w:ascii="Times New Roman" w:hAnsi="Times New Roman" w:cs="Times New Roman"/>
          <w:sz w:val="28"/>
          <w:szCs w:val="28"/>
        </w:rPr>
        <w:t>генеральша</w:t>
      </w:r>
      <w:r w:rsidRPr="003E70E3">
        <w:rPr>
          <w:rFonts w:ascii="Times New Roman" w:hAnsi="Times New Roman" w:cs="Times New Roman"/>
          <w:sz w:val="28"/>
          <w:szCs w:val="28"/>
        </w:rPr>
        <w:t xml:space="preserve"> поднимает на ноги ошпаренного Мартына</w:t>
      </w:r>
      <w:r w:rsidR="00080212" w:rsidRPr="003E70E3">
        <w:rPr>
          <w:rFonts w:ascii="Times New Roman" w:hAnsi="Times New Roman" w:cs="Times New Roman"/>
          <w:sz w:val="28"/>
          <w:szCs w:val="28"/>
        </w:rPr>
        <w:t xml:space="preserve"> и вновь</w:t>
      </w:r>
      <w:r w:rsidR="00622E6F" w:rsidRPr="003E70E3">
        <w:rPr>
          <w:rFonts w:ascii="Times New Roman" w:hAnsi="Times New Roman" w:cs="Times New Roman"/>
          <w:sz w:val="28"/>
          <w:szCs w:val="28"/>
        </w:rPr>
        <w:t xml:space="preserve"> «прозревает»</w:t>
      </w:r>
      <w:r w:rsidR="00080212" w:rsidRPr="003E70E3">
        <w:rPr>
          <w:rFonts w:ascii="Times New Roman" w:hAnsi="Times New Roman" w:cs="Times New Roman"/>
          <w:sz w:val="28"/>
          <w:szCs w:val="28"/>
        </w:rPr>
        <w:t xml:space="preserve"> </w:t>
      </w:r>
      <w:r w:rsidRPr="003E70E3">
        <w:rPr>
          <w:rFonts w:ascii="Times New Roman" w:hAnsi="Times New Roman" w:cs="Times New Roman"/>
          <w:sz w:val="28"/>
          <w:szCs w:val="28"/>
        </w:rPr>
        <w:t>(</w:t>
      </w:r>
      <w:r w:rsidRPr="003E70E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2 </w:t>
      </w:r>
      <w:r w:rsidR="00622E6F" w:rsidRPr="003E70E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О.</w:t>
      </w:r>
      <w:r w:rsidRPr="003E70E3">
        <w:rPr>
          <w:rFonts w:ascii="Times New Roman" w:hAnsi="Times New Roman" w:cs="Times New Roman"/>
          <w:sz w:val="28"/>
          <w:szCs w:val="28"/>
        </w:rPr>
        <w:t xml:space="preserve">: помощь, как начало нового духовного роста, вселила веру </w:t>
      </w:r>
      <w:r w:rsidR="00533852" w:rsidRPr="003E70E3">
        <w:rPr>
          <w:rFonts w:ascii="Times New Roman" w:hAnsi="Times New Roman" w:cs="Times New Roman"/>
          <w:sz w:val="28"/>
          <w:szCs w:val="28"/>
        </w:rPr>
        <w:t>себя).</w:t>
      </w:r>
      <w:r w:rsidR="00125CDD" w:rsidRPr="003E70E3">
        <w:rPr>
          <w:rFonts w:ascii="Times New Roman" w:hAnsi="Times New Roman" w:cs="Times New Roman"/>
          <w:sz w:val="28"/>
          <w:szCs w:val="28"/>
        </w:rPr>
        <w:t xml:space="preserve"> </w:t>
      </w:r>
      <w:r w:rsidRPr="003E70E3">
        <w:rPr>
          <w:rFonts w:ascii="Times New Roman" w:hAnsi="Times New Roman" w:cs="Times New Roman"/>
          <w:sz w:val="28"/>
          <w:szCs w:val="28"/>
        </w:rPr>
        <w:t xml:space="preserve">С наступлением весны </w:t>
      </w:r>
      <w:r w:rsidR="00125CDD" w:rsidRPr="003E70E3">
        <w:rPr>
          <w:rFonts w:ascii="Times New Roman" w:hAnsi="Times New Roman" w:cs="Times New Roman"/>
          <w:sz w:val="28"/>
          <w:szCs w:val="28"/>
        </w:rPr>
        <w:t>р</w:t>
      </w:r>
      <w:r w:rsidRPr="003E70E3">
        <w:rPr>
          <w:rFonts w:ascii="Times New Roman" w:hAnsi="Times New Roman" w:cs="Times New Roman"/>
          <w:sz w:val="28"/>
          <w:szCs w:val="28"/>
        </w:rPr>
        <w:t xml:space="preserve">азрешается эмоционально-чувственный конфликт </w:t>
      </w:r>
      <w:r w:rsidR="00125CDD" w:rsidRPr="003E70E3">
        <w:rPr>
          <w:rFonts w:ascii="Times New Roman" w:hAnsi="Times New Roman" w:cs="Times New Roman"/>
          <w:sz w:val="28"/>
          <w:szCs w:val="28"/>
        </w:rPr>
        <w:t>с Аркадием Петровичем – мужем</w:t>
      </w:r>
      <w:r w:rsidR="00EE7E6B" w:rsidRPr="003E70E3">
        <w:rPr>
          <w:rFonts w:ascii="Times New Roman" w:hAnsi="Times New Roman" w:cs="Times New Roman"/>
          <w:sz w:val="28"/>
          <w:szCs w:val="28"/>
        </w:rPr>
        <w:t xml:space="preserve">: </w:t>
      </w:r>
      <w:r w:rsidR="007D3BB2" w:rsidRPr="003E70E3">
        <w:rPr>
          <w:rFonts w:ascii="Times New Roman" w:hAnsi="Times New Roman" w:cs="Times New Roman"/>
          <w:sz w:val="28"/>
          <w:szCs w:val="28"/>
        </w:rPr>
        <w:t>катарсис после</w:t>
      </w:r>
      <w:r w:rsidRPr="003E70E3">
        <w:rPr>
          <w:rFonts w:ascii="Times New Roman" w:hAnsi="Times New Roman" w:cs="Times New Roman"/>
          <w:sz w:val="28"/>
          <w:szCs w:val="28"/>
        </w:rPr>
        <w:t xml:space="preserve"> обсуждения переживаний</w:t>
      </w:r>
      <w:r w:rsidR="009A09DA" w:rsidRPr="003E70E3">
        <w:rPr>
          <w:rFonts w:ascii="Times New Roman" w:hAnsi="Times New Roman" w:cs="Times New Roman"/>
          <w:sz w:val="28"/>
          <w:szCs w:val="28"/>
        </w:rPr>
        <w:t xml:space="preserve">, гармония </w:t>
      </w:r>
      <w:r w:rsidRPr="003E70E3">
        <w:rPr>
          <w:rFonts w:ascii="Times New Roman" w:hAnsi="Times New Roman" w:cs="Times New Roman"/>
          <w:sz w:val="28"/>
          <w:szCs w:val="28"/>
        </w:rPr>
        <w:t>(</w:t>
      </w:r>
      <w:r w:rsidR="00125CDD" w:rsidRPr="003E70E3">
        <w:rPr>
          <w:rFonts w:ascii="Times New Roman" w:hAnsi="Times New Roman" w:cs="Times New Roman"/>
          <w:b/>
          <w:bCs/>
          <w:i/>
          <w:iCs/>
          <w:sz w:val="28"/>
          <w:szCs w:val="28"/>
        </w:rPr>
        <w:t>3 О.</w:t>
      </w:r>
      <w:r w:rsidRPr="003E70E3">
        <w:rPr>
          <w:rFonts w:ascii="Times New Roman" w:hAnsi="Times New Roman" w:cs="Times New Roman"/>
          <w:sz w:val="28"/>
          <w:szCs w:val="28"/>
        </w:rPr>
        <w:t xml:space="preserve">, весна формирует позитивное мышление). Летом </w:t>
      </w:r>
      <w:r w:rsidR="00392C0E" w:rsidRPr="003E70E3">
        <w:rPr>
          <w:rFonts w:ascii="Times New Roman" w:hAnsi="Times New Roman" w:cs="Times New Roman"/>
          <w:sz w:val="28"/>
          <w:szCs w:val="28"/>
        </w:rPr>
        <w:t>супруги</w:t>
      </w:r>
      <w:r w:rsidR="009A09DA" w:rsidRPr="003E70E3">
        <w:rPr>
          <w:rFonts w:ascii="Times New Roman" w:hAnsi="Times New Roman" w:cs="Times New Roman"/>
          <w:sz w:val="28"/>
          <w:szCs w:val="28"/>
        </w:rPr>
        <w:t xml:space="preserve"> </w:t>
      </w:r>
      <w:r w:rsidRPr="003E70E3">
        <w:rPr>
          <w:rFonts w:ascii="Times New Roman" w:hAnsi="Times New Roman" w:cs="Times New Roman"/>
          <w:sz w:val="28"/>
          <w:szCs w:val="28"/>
        </w:rPr>
        <w:t xml:space="preserve">счастливы, </w:t>
      </w:r>
      <w:r w:rsidR="001B7181" w:rsidRPr="003E70E3">
        <w:rPr>
          <w:rFonts w:ascii="Times New Roman" w:hAnsi="Times New Roman" w:cs="Times New Roman"/>
          <w:sz w:val="28"/>
          <w:szCs w:val="28"/>
        </w:rPr>
        <w:t>едя</w:t>
      </w:r>
      <w:r w:rsidR="00F130A1" w:rsidRPr="003E70E3">
        <w:rPr>
          <w:rFonts w:ascii="Times New Roman" w:hAnsi="Times New Roman" w:cs="Times New Roman"/>
          <w:sz w:val="28"/>
          <w:szCs w:val="28"/>
        </w:rPr>
        <w:t>т</w:t>
      </w:r>
      <w:r w:rsidRPr="003E70E3">
        <w:rPr>
          <w:rFonts w:ascii="Times New Roman" w:hAnsi="Times New Roman" w:cs="Times New Roman"/>
          <w:sz w:val="28"/>
          <w:szCs w:val="28"/>
        </w:rPr>
        <w:t xml:space="preserve"> блюдо из </w:t>
      </w:r>
      <w:r w:rsidR="00392C0E" w:rsidRPr="003E70E3">
        <w:rPr>
          <w:rFonts w:ascii="Times New Roman" w:hAnsi="Times New Roman" w:cs="Times New Roman"/>
          <w:sz w:val="28"/>
          <w:szCs w:val="28"/>
        </w:rPr>
        <w:t>риса</w:t>
      </w:r>
      <w:r w:rsidR="00AD1C22" w:rsidRPr="003E70E3">
        <w:rPr>
          <w:rFonts w:ascii="Times New Roman" w:hAnsi="Times New Roman" w:cs="Times New Roman"/>
          <w:sz w:val="28"/>
          <w:szCs w:val="28"/>
        </w:rPr>
        <w:t xml:space="preserve">. </w:t>
      </w:r>
      <w:r w:rsidRPr="003E70E3">
        <w:rPr>
          <w:rFonts w:ascii="Times New Roman" w:hAnsi="Times New Roman" w:cs="Times New Roman"/>
          <w:sz w:val="28"/>
          <w:szCs w:val="28"/>
        </w:rPr>
        <w:t xml:space="preserve">Лебедев как бы подготавливается к своей физической смерти, которая осенью станет новым витком в жизни его </w:t>
      </w:r>
      <w:r w:rsidR="003016BD" w:rsidRPr="003E70E3">
        <w:rPr>
          <w:rFonts w:ascii="Times New Roman" w:hAnsi="Times New Roman" w:cs="Times New Roman"/>
          <w:sz w:val="28"/>
          <w:szCs w:val="28"/>
        </w:rPr>
        <w:t>жены –</w:t>
      </w:r>
      <w:r w:rsidRPr="003E70E3">
        <w:rPr>
          <w:rFonts w:ascii="Times New Roman" w:hAnsi="Times New Roman" w:cs="Times New Roman"/>
          <w:sz w:val="28"/>
          <w:szCs w:val="28"/>
        </w:rPr>
        <w:t>блюдо из риса как поминальная трапеза приобретает ритуальное значение (</w:t>
      </w:r>
      <w:r w:rsidRPr="003E70E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4 </w:t>
      </w:r>
      <w:r w:rsidR="00AD1C22" w:rsidRPr="003E70E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О.</w:t>
      </w:r>
      <w:r w:rsidRPr="003E70E3">
        <w:rPr>
          <w:rFonts w:ascii="Times New Roman" w:hAnsi="Times New Roman" w:cs="Times New Roman"/>
          <w:sz w:val="28"/>
          <w:szCs w:val="28"/>
        </w:rPr>
        <w:t xml:space="preserve"> счастливой жизни предваряет кольцевую композицию)</w:t>
      </w:r>
      <w:r w:rsidR="001936E8" w:rsidRPr="003E70E3">
        <w:rPr>
          <w:rFonts w:ascii="Times New Roman" w:hAnsi="Times New Roman" w:cs="Times New Roman"/>
          <w:sz w:val="28"/>
          <w:szCs w:val="28"/>
        </w:rPr>
        <w:t xml:space="preserve"> </w:t>
      </w:r>
      <w:r w:rsidR="001936E8" w:rsidRPr="003E70E3">
        <w:rPr>
          <w:rFonts w:ascii="Times New Roman" w:hAnsi="Times New Roman" w:cs="Times New Roman"/>
          <w:sz w:val="28"/>
          <w:szCs w:val="28"/>
        </w:rPr>
        <w:t>[</w:t>
      </w:r>
      <w:r w:rsidR="00E41D3F" w:rsidRPr="003E70E3">
        <w:rPr>
          <w:rFonts w:ascii="Times New Roman" w:hAnsi="Times New Roman" w:cs="Times New Roman"/>
          <w:sz w:val="28"/>
          <w:szCs w:val="28"/>
        </w:rPr>
        <w:t>4,</w:t>
      </w:r>
      <w:r w:rsidR="00C2439E" w:rsidRPr="003E70E3">
        <w:rPr>
          <w:rFonts w:ascii="Times New Roman" w:hAnsi="Times New Roman" w:cs="Times New Roman"/>
          <w:sz w:val="28"/>
          <w:szCs w:val="28"/>
        </w:rPr>
        <w:t xml:space="preserve"> </w:t>
      </w:r>
      <w:r w:rsidR="00E41D3F" w:rsidRPr="003E70E3">
        <w:rPr>
          <w:rFonts w:ascii="Times New Roman" w:hAnsi="Times New Roman" w:cs="Times New Roman"/>
          <w:sz w:val="28"/>
          <w:szCs w:val="28"/>
        </w:rPr>
        <w:t>с.</w:t>
      </w:r>
      <w:r w:rsidR="00241909" w:rsidRPr="003E70E3">
        <w:rPr>
          <w:rFonts w:ascii="Times New Roman" w:hAnsi="Times New Roman" w:cs="Times New Roman"/>
          <w:sz w:val="28"/>
          <w:szCs w:val="28"/>
        </w:rPr>
        <w:t> 164-178</w:t>
      </w:r>
      <w:r w:rsidR="001936E8" w:rsidRPr="003E70E3">
        <w:rPr>
          <w:rFonts w:ascii="Times New Roman" w:hAnsi="Times New Roman" w:cs="Times New Roman"/>
          <w:sz w:val="28"/>
          <w:szCs w:val="28"/>
        </w:rPr>
        <w:t>]</w:t>
      </w:r>
      <w:r w:rsidRPr="003E70E3">
        <w:rPr>
          <w:rFonts w:ascii="Times New Roman" w:hAnsi="Times New Roman" w:cs="Times New Roman"/>
          <w:sz w:val="28"/>
          <w:szCs w:val="28"/>
        </w:rPr>
        <w:t>.</w:t>
      </w:r>
    </w:p>
    <w:p w14:paraId="0AA9FAEA" w14:textId="3FE0570A" w:rsidR="00E60188" w:rsidRPr="003E70E3" w:rsidRDefault="00C50152" w:rsidP="00E60188">
      <w:pPr>
        <w:pStyle w:val="tab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E70E3">
        <w:rPr>
          <w:sz w:val="28"/>
          <w:szCs w:val="28"/>
          <w:shd w:val="clear" w:color="auto" w:fill="FFFFFF"/>
        </w:rPr>
        <w:t xml:space="preserve">Таким образом, каждый рассказ содержит минимум 2 мотива </w:t>
      </w:r>
      <w:r w:rsidR="00516051" w:rsidRPr="003E70E3">
        <w:rPr>
          <w:b/>
          <w:bCs/>
          <w:i/>
          <w:iCs/>
          <w:sz w:val="28"/>
          <w:szCs w:val="28"/>
          <w:shd w:val="clear" w:color="auto" w:fill="FFFFFF"/>
        </w:rPr>
        <w:t>О</w:t>
      </w:r>
      <w:r w:rsidR="00516051" w:rsidRPr="003E70E3">
        <w:rPr>
          <w:sz w:val="28"/>
          <w:szCs w:val="28"/>
          <w:shd w:val="clear" w:color="auto" w:fill="FFFFFF"/>
        </w:rPr>
        <w:t>.</w:t>
      </w:r>
      <w:r w:rsidR="00642F57" w:rsidRPr="003E70E3">
        <w:rPr>
          <w:sz w:val="28"/>
          <w:szCs w:val="28"/>
          <w:shd w:val="clear" w:color="auto" w:fill="FFFFFF"/>
        </w:rPr>
        <w:t xml:space="preserve"> </w:t>
      </w:r>
      <w:r w:rsidRPr="003E70E3">
        <w:rPr>
          <w:sz w:val="28"/>
          <w:szCs w:val="28"/>
        </w:rPr>
        <w:t xml:space="preserve">Анализ рассказов с </w:t>
      </w:r>
      <w:r w:rsidR="00642F57" w:rsidRPr="003E70E3">
        <w:rPr>
          <w:sz w:val="28"/>
          <w:szCs w:val="28"/>
        </w:rPr>
        <w:t xml:space="preserve">данной </w:t>
      </w:r>
      <w:r w:rsidRPr="003E70E3">
        <w:rPr>
          <w:sz w:val="28"/>
          <w:szCs w:val="28"/>
        </w:rPr>
        <w:t>мотивной компонентой обозначи</w:t>
      </w:r>
      <w:r w:rsidR="00516051" w:rsidRPr="003E70E3">
        <w:rPr>
          <w:sz w:val="28"/>
          <w:szCs w:val="28"/>
        </w:rPr>
        <w:t>л</w:t>
      </w:r>
      <w:r w:rsidRPr="003E70E3">
        <w:rPr>
          <w:sz w:val="28"/>
          <w:szCs w:val="28"/>
        </w:rPr>
        <w:t xml:space="preserve"> и конкретизирова</w:t>
      </w:r>
      <w:r w:rsidR="00516051" w:rsidRPr="003E70E3">
        <w:rPr>
          <w:sz w:val="28"/>
          <w:szCs w:val="28"/>
        </w:rPr>
        <w:t xml:space="preserve">л </w:t>
      </w:r>
      <w:r w:rsidRPr="003E70E3">
        <w:rPr>
          <w:sz w:val="28"/>
          <w:szCs w:val="28"/>
        </w:rPr>
        <w:t>оппозицию «казалось</w:t>
      </w:r>
      <w:r w:rsidR="00D80BB2" w:rsidRPr="003E70E3">
        <w:rPr>
          <w:sz w:val="28"/>
          <w:szCs w:val="28"/>
        </w:rPr>
        <w:t xml:space="preserve"> – </w:t>
      </w:r>
      <w:r w:rsidRPr="003E70E3">
        <w:rPr>
          <w:sz w:val="28"/>
          <w:szCs w:val="28"/>
        </w:rPr>
        <w:t>оказалось»</w:t>
      </w:r>
      <w:r w:rsidR="00516051" w:rsidRPr="003E70E3">
        <w:rPr>
          <w:sz w:val="28"/>
          <w:szCs w:val="28"/>
        </w:rPr>
        <w:t xml:space="preserve"> (</w:t>
      </w:r>
      <w:r w:rsidR="00F6143E" w:rsidRPr="003E70E3">
        <w:rPr>
          <w:sz w:val="28"/>
          <w:szCs w:val="28"/>
        </w:rPr>
        <w:t>контаминаци</w:t>
      </w:r>
      <w:r w:rsidR="00516051" w:rsidRPr="003E70E3">
        <w:rPr>
          <w:sz w:val="28"/>
          <w:szCs w:val="28"/>
        </w:rPr>
        <w:t xml:space="preserve">я </w:t>
      </w:r>
      <w:r w:rsidR="00F6143E" w:rsidRPr="003E70E3">
        <w:rPr>
          <w:sz w:val="28"/>
          <w:szCs w:val="28"/>
        </w:rPr>
        <w:t>остальных</w:t>
      </w:r>
      <w:r w:rsidR="00516051" w:rsidRPr="003E70E3">
        <w:rPr>
          <w:sz w:val="28"/>
          <w:szCs w:val="28"/>
        </w:rPr>
        <w:t>)</w:t>
      </w:r>
      <w:r w:rsidR="00F6143E" w:rsidRPr="003E70E3">
        <w:rPr>
          <w:sz w:val="28"/>
          <w:szCs w:val="28"/>
        </w:rPr>
        <w:t xml:space="preserve">, </w:t>
      </w:r>
      <w:r w:rsidR="00A53FE2" w:rsidRPr="003E70E3">
        <w:rPr>
          <w:sz w:val="28"/>
          <w:szCs w:val="28"/>
        </w:rPr>
        <w:t xml:space="preserve">а также определил </w:t>
      </w:r>
      <w:r w:rsidRPr="003E70E3">
        <w:rPr>
          <w:sz w:val="28"/>
          <w:szCs w:val="28"/>
        </w:rPr>
        <w:t xml:space="preserve">другие бинарные оппозиции: «услужливость </w:t>
      </w:r>
      <w:bookmarkStart w:id="23" w:name="_Hlk127097117"/>
      <w:r w:rsidRPr="003E70E3">
        <w:rPr>
          <w:sz w:val="28"/>
          <w:szCs w:val="28"/>
        </w:rPr>
        <w:t>–</w:t>
      </w:r>
      <w:bookmarkEnd w:id="23"/>
      <w:r w:rsidRPr="003E70E3">
        <w:rPr>
          <w:sz w:val="28"/>
          <w:szCs w:val="28"/>
        </w:rPr>
        <w:t xml:space="preserve"> автономность» в «Толстом</w:t>
      </w:r>
      <w:r w:rsidR="001A4B4F" w:rsidRPr="003E70E3">
        <w:rPr>
          <w:sz w:val="28"/>
          <w:szCs w:val="28"/>
        </w:rPr>
        <w:t xml:space="preserve"> и…</w:t>
      </w:r>
      <w:r w:rsidRPr="003E70E3">
        <w:rPr>
          <w:sz w:val="28"/>
          <w:szCs w:val="28"/>
        </w:rPr>
        <w:t xml:space="preserve">»; «желание </w:t>
      </w:r>
      <w:bookmarkStart w:id="24" w:name="_Hlk135934693"/>
      <w:r w:rsidRPr="003E70E3">
        <w:rPr>
          <w:sz w:val="28"/>
          <w:szCs w:val="28"/>
        </w:rPr>
        <w:t>–</w:t>
      </w:r>
      <w:bookmarkEnd w:id="24"/>
      <w:r w:rsidRPr="003E70E3">
        <w:rPr>
          <w:sz w:val="28"/>
          <w:szCs w:val="28"/>
        </w:rPr>
        <w:t xml:space="preserve"> его переосмысление» в «</w:t>
      </w:r>
      <w:r w:rsidR="005D691F" w:rsidRPr="003E70E3">
        <w:rPr>
          <w:sz w:val="28"/>
          <w:szCs w:val="28"/>
        </w:rPr>
        <w:t xml:space="preserve">В </w:t>
      </w:r>
      <w:r w:rsidRPr="003E70E3">
        <w:rPr>
          <w:sz w:val="28"/>
          <w:szCs w:val="28"/>
        </w:rPr>
        <w:t>Рождественск</w:t>
      </w:r>
      <w:r w:rsidR="005D691F" w:rsidRPr="003E70E3">
        <w:rPr>
          <w:sz w:val="28"/>
          <w:szCs w:val="28"/>
        </w:rPr>
        <w:t>ую</w:t>
      </w:r>
      <w:r w:rsidR="00E93E51" w:rsidRPr="003E70E3">
        <w:rPr>
          <w:sz w:val="28"/>
          <w:szCs w:val="28"/>
        </w:rPr>
        <w:t>...</w:t>
      </w:r>
      <w:r w:rsidRPr="003E70E3">
        <w:rPr>
          <w:sz w:val="28"/>
          <w:szCs w:val="28"/>
        </w:rPr>
        <w:t>» (меняются ценностные установки Натальи в момент смерти мужа); «хочу</w:t>
      </w:r>
      <w:r w:rsidR="00A00661" w:rsidRPr="003E70E3">
        <w:rPr>
          <w:sz w:val="28"/>
          <w:szCs w:val="28"/>
        </w:rPr>
        <w:t xml:space="preserve"> – </w:t>
      </w:r>
      <w:r w:rsidRPr="003E70E3">
        <w:rPr>
          <w:sz w:val="28"/>
          <w:szCs w:val="28"/>
        </w:rPr>
        <w:t>являюсь» (несовпадение материальных и духовных запросов студента-медика с реальными обстоятельствами), «идеально-ничтожно» в «Анюте» (двойственная оценка художником положения студента).</w:t>
      </w:r>
      <w:r w:rsidR="003C4BA8" w:rsidRPr="003E70E3">
        <w:rPr>
          <w:sz w:val="28"/>
          <w:szCs w:val="28"/>
        </w:rPr>
        <w:t>Ч</w:t>
      </w:r>
      <w:r w:rsidRPr="003E70E3">
        <w:rPr>
          <w:sz w:val="28"/>
          <w:szCs w:val="28"/>
        </w:rPr>
        <w:t>еховск</w:t>
      </w:r>
      <w:r w:rsidR="00304D53" w:rsidRPr="003E70E3">
        <w:rPr>
          <w:sz w:val="28"/>
          <w:szCs w:val="28"/>
        </w:rPr>
        <w:t>ая</w:t>
      </w:r>
      <w:r w:rsidRPr="003E70E3">
        <w:rPr>
          <w:sz w:val="28"/>
          <w:szCs w:val="28"/>
        </w:rPr>
        <w:t xml:space="preserve"> деталь «бледности»</w:t>
      </w:r>
      <w:r w:rsidR="003C4BA8" w:rsidRPr="003E70E3">
        <w:rPr>
          <w:sz w:val="28"/>
          <w:szCs w:val="28"/>
        </w:rPr>
        <w:t xml:space="preserve"> </w:t>
      </w:r>
      <w:r w:rsidRPr="003E70E3">
        <w:rPr>
          <w:sz w:val="28"/>
          <w:szCs w:val="28"/>
        </w:rPr>
        <w:t>реализует функцию подтекста, насыщая, расширяя и обрамляя сюжет. В «Толстом и</w:t>
      </w:r>
      <w:r w:rsidR="00E60188" w:rsidRPr="003E70E3">
        <w:rPr>
          <w:sz w:val="28"/>
          <w:szCs w:val="28"/>
        </w:rPr>
        <w:t>...</w:t>
      </w:r>
      <w:r w:rsidRPr="003E70E3">
        <w:rPr>
          <w:sz w:val="28"/>
          <w:szCs w:val="28"/>
        </w:rPr>
        <w:t>», «</w:t>
      </w:r>
      <w:r w:rsidR="0016287C" w:rsidRPr="003E70E3">
        <w:rPr>
          <w:sz w:val="28"/>
          <w:szCs w:val="28"/>
        </w:rPr>
        <w:t xml:space="preserve">В </w:t>
      </w:r>
      <w:r w:rsidR="005D691F" w:rsidRPr="003E70E3">
        <w:rPr>
          <w:sz w:val="28"/>
          <w:szCs w:val="28"/>
        </w:rPr>
        <w:t>Р</w:t>
      </w:r>
      <w:r w:rsidRPr="003E70E3">
        <w:rPr>
          <w:sz w:val="28"/>
          <w:szCs w:val="28"/>
        </w:rPr>
        <w:t>ождественск</w:t>
      </w:r>
      <w:r w:rsidR="0016287C" w:rsidRPr="003E70E3">
        <w:rPr>
          <w:sz w:val="28"/>
          <w:szCs w:val="28"/>
        </w:rPr>
        <w:t>ую</w:t>
      </w:r>
      <w:r w:rsidR="00E60188" w:rsidRPr="003E70E3">
        <w:rPr>
          <w:sz w:val="28"/>
          <w:szCs w:val="28"/>
        </w:rPr>
        <w:t>…</w:t>
      </w:r>
      <w:r w:rsidRPr="003E70E3">
        <w:rPr>
          <w:sz w:val="28"/>
          <w:szCs w:val="28"/>
        </w:rPr>
        <w:t>» и «Скуке</w:t>
      </w:r>
      <w:r w:rsidR="00E60188" w:rsidRPr="003E70E3">
        <w:rPr>
          <w:sz w:val="28"/>
          <w:szCs w:val="28"/>
        </w:rPr>
        <w:t>…</w:t>
      </w:r>
      <w:r w:rsidRPr="003E70E3">
        <w:rPr>
          <w:sz w:val="28"/>
          <w:szCs w:val="28"/>
        </w:rPr>
        <w:t xml:space="preserve">» </w:t>
      </w:r>
      <w:r w:rsidR="00F130A1" w:rsidRPr="003E70E3">
        <w:rPr>
          <w:sz w:val="28"/>
          <w:szCs w:val="28"/>
        </w:rPr>
        <w:t>она</w:t>
      </w:r>
      <w:r w:rsidRPr="003E70E3">
        <w:rPr>
          <w:sz w:val="28"/>
          <w:szCs w:val="28"/>
        </w:rPr>
        <w:t xml:space="preserve"> включается в мотив открытия, тем самым добавляя коллизиям смысловую нагрузку и расширяя пространственно-временн</w:t>
      </w:r>
      <w:r w:rsidRPr="003E70E3">
        <w:rPr>
          <w:sz w:val="28"/>
          <w:szCs w:val="28"/>
          <w:shd w:val="clear" w:color="auto" w:fill="FFFFFF"/>
        </w:rPr>
        <w:t>ы́</w:t>
      </w:r>
      <w:r w:rsidRPr="003E70E3">
        <w:rPr>
          <w:sz w:val="28"/>
          <w:szCs w:val="28"/>
        </w:rPr>
        <w:t>е границы повествования на сюжетно-композиционном уровне.</w:t>
      </w:r>
      <w:bookmarkEnd w:id="5"/>
      <w:bookmarkEnd w:id="14"/>
      <w:bookmarkEnd w:id="17"/>
    </w:p>
    <w:p w14:paraId="5ED41A5E" w14:textId="007E8C9D" w:rsidR="00466391" w:rsidRPr="003E70E3" w:rsidRDefault="00E60188" w:rsidP="00E60188">
      <w:pPr>
        <w:pStyle w:val="tab"/>
        <w:shd w:val="clear" w:color="auto" w:fill="FFFFFF"/>
        <w:spacing w:before="0" w:beforeAutospacing="0" w:after="240" w:afterAutospacing="0"/>
        <w:ind w:firstLine="709"/>
        <w:jc w:val="center"/>
        <w:rPr>
          <w:sz w:val="28"/>
          <w:szCs w:val="28"/>
        </w:rPr>
      </w:pPr>
      <w:r w:rsidRPr="003E70E3">
        <w:rPr>
          <w:b/>
          <w:bCs/>
          <w:sz w:val="28"/>
          <w:szCs w:val="28"/>
        </w:rPr>
        <w:t>Список источников</w:t>
      </w:r>
      <w:r w:rsidR="002A4958" w:rsidRPr="003E70E3">
        <w:rPr>
          <w:b/>
          <w:bCs/>
          <w:sz w:val="28"/>
          <w:szCs w:val="28"/>
        </w:rPr>
        <w:t>:</w:t>
      </w:r>
    </w:p>
    <w:p w14:paraId="4C539215" w14:textId="77777777" w:rsidR="002D1988" w:rsidRPr="003E70E3" w:rsidRDefault="002D1988" w:rsidP="00E92729">
      <w:pPr>
        <w:pStyle w:val="ab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bookmarkStart w:id="25" w:name="_Hlk137214118"/>
      <w:r w:rsidRPr="003E70E3">
        <w:rPr>
          <w:rFonts w:ascii="Times New Roman" w:hAnsi="Times New Roman"/>
          <w:sz w:val="28"/>
          <w:szCs w:val="28"/>
          <w:shd w:val="clear" w:color="auto" w:fill="FFFFFF"/>
        </w:rPr>
        <w:t xml:space="preserve">Катаев В.Б. Проза Чехова: проблемы интерпретации. М.: Изд-во МГУ, 1979. – 326 с. </w:t>
      </w:r>
      <w:bookmarkEnd w:id="25"/>
    </w:p>
    <w:p w14:paraId="3D181382" w14:textId="77777777" w:rsidR="002D1988" w:rsidRPr="003E70E3" w:rsidRDefault="002D1988" w:rsidP="00E92729">
      <w:pPr>
        <w:pStyle w:val="ab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E70E3">
        <w:rPr>
          <w:rFonts w:ascii="Times New Roman" w:hAnsi="Times New Roman"/>
          <w:sz w:val="28"/>
          <w:szCs w:val="28"/>
          <w:shd w:val="clear" w:color="auto" w:fill="FFFFFF"/>
        </w:rPr>
        <w:t>Чехов, А.П. Полное собрание сочинений и писем: В 30 т. Сочинения: В 18 т. / АН СССР. Ин-т мировой лит. им. А.М. Горького. – М.: Наука, 1974–1982. Т. 2. [Рассказы. Юморески], 1883–1884.</w:t>
      </w:r>
      <w:r w:rsidRPr="003E70E3">
        <w:t xml:space="preserve"> </w:t>
      </w:r>
      <w:r w:rsidRPr="003E70E3">
        <w:rPr>
          <w:rFonts w:ascii="Times New Roman" w:hAnsi="Times New Roman"/>
          <w:sz w:val="28"/>
          <w:szCs w:val="28"/>
          <w:shd w:val="clear" w:color="auto" w:fill="FFFFFF"/>
        </w:rPr>
        <w:t>–  М.: Наука, 1975. – 579 с.</w:t>
      </w:r>
    </w:p>
    <w:p w14:paraId="5FB140EF" w14:textId="77777777" w:rsidR="002D1988" w:rsidRPr="003E70E3" w:rsidRDefault="002D1988" w:rsidP="00E92729">
      <w:pPr>
        <w:pStyle w:val="ab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E70E3">
        <w:rPr>
          <w:rFonts w:ascii="Times New Roman" w:hAnsi="Times New Roman"/>
          <w:sz w:val="28"/>
          <w:szCs w:val="28"/>
          <w:shd w:val="clear" w:color="auto" w:fill="FFFFFF"/>
        </w:rPr>
        <w:t>Чехов, А.П. Полное собрание сочинений и писем: В 30 т. Сочинения: В 18 т. / АН СССР. Ин-т мировой лит. им. А.М. Горького.  – М.: Наука, 1974–1982. Т. 4. [Рассказы, юморески], 1885–1886. – М.: Наука, 1976. – 547 с.</w:t>
      </w:r>
    </w:p>
    <w:p w14:paraId="3A7A1F27" w14:textId="276F5FF9" w:rsidR="00CF77C7" w:rsidRPr="003E70E3" w:rsidRDefault="002D1988" w:rsidP="00484F95">
      <w:pPr>
        <w:pStyle w:val="ab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E70E3">
        <w:rPr>
          <w:rFonts w:ascii="Times New Roman" w:hAnsi="Times New Roman"/>
          <w:sz w:val="28"/>
          <w:szCs w:val="28"/>
          <w:shd w:val="clear" w:color="auto" w:fill="FFFFFF"/>
        </w:rPr>
        <w:t>Чехов, А.П. Полное собрание сочинений и писем: В 30 т. Сочинения: В 18 т. / АН СССР. Ин-т мировой лит. им. А.М. Горького.  – М.: Наука, 1974–1982. Т.5. [Рассказы, юморески], 1886–1886. – М.: Наука, 1976. – 707с.</w:t>
      </w:r>
    </w:p>
    <w:sectPr w:rsidR="00CF77C7" w:rsidRPr="003E70E3" w:rsidSect="006F1C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-Italic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iddenHorzOCR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265F6"/>
    <w:multiLevelType w:val="hybridMultilevel"/>
    <w:tmpl w:val="0EF2A6EE"/>
    <w:lvl w:ilvl="0" w:tplc="73004834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575F3"/>
    <w:multiLevelType w:val="hybridMultilevel"/>
    <w:tmpl w:val="08F4EE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E1D0338"/>
    <w:multiLevelType w:val="hybridMultilevel"/>
    <w:tmpl w:val="424238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7CB5FA2"/>
    <w:multiLevelType w:val="hybridMultilevel"/>
    <w:tmpl w:val="0ADC188C"/>
    <w:lvl w:ilvl="0" w:tplc="7D6AD150">
      <w:numFmt w:val="bullet"/>
      <w:lvlText w:val="•"/>
      <w:lvlJc w:val="left"/>
      <w:pPr>
        <w:ind w:left="2123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AE540AC"/>
    <w:multiLevelType w:val="hybridMultilevel"/>
    <w:tmpl w:val="38068866"/>
    <w:lvl w:ilvl="0" w:tplc="7D6AD150">
      <w:numFmt w:val="bullet"/>
      <w:lvlText w:val="•"/>
      <w:lvlJc w:val="left"/>
      <w:pPr>
        <w:ind w:left="1414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097E97"/>
    <w:multiLevelType w:val="hybridMultilevel"/>
    <w:tmpl w:val="7DBE4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8F47B3"/>
    <w:multiLevelType w:val="hybridMultilevel"/>
    <w:tmpl w:val="C0C264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C2831DD"/>
    <w:multiLevelType w:val="hybridMultilevel"/>
    <w:tmpl w:val="332A1AB2"/>
    <w:lvl w:ilvl="0" w:tplc="7D6AD150">
      <w:numFmt w:val="bullet"/>
      <w:lvlText w:val="•"/>
      <w:lvlJc w:val="left"/>
      <w:pPr>
        <w:ind w:left="1414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967E79"/>
    <w:multiLevelType w:val="hybridMultilevel"/>
    <w:tmpl w:val="796C893A"/>
    <w:lvl w:ilvl="0" w:tplc="7D6AD150">
      <w:numFmt w:val="bullet"/>
      <w:lvlText w:val="•"/>
      <w:lvlJc w:val="left"/>
      <w:pPr>
        <w:ind w:left="1414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071598"/>
    <w:multiLevelType w:val="hybridMultilevel"/>
    <w:tmpl w:val="7F7C3A0C"/>
    <w:lvl w:ilvl="0" w:tplc="7D6AD150">
      <w:numFmt w:val="bullet"/>
      <w:lvlText w:val="•"/>
      <w:lvlJc w:val="left"/>
      <w:pPr>
        <w:ind w:left="1414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7BB93890"/>
    <w:multiLevelType w:val="hybridMultilevel"/>
    <w:tmpl w:val="7C9029A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7CF6466E"/>
    <w:multiLevelType w:val="hybridMultilevel"/>
    <w:tmpl w:val="4D8EB026"/>
    <w:lvl w:ilvl="0" w:tplc="7D6AD150">
      <w:numFmt w:val="bullet"/>
      <w:lvlText w:val="•"/>
      <w:lvlJc w:val="left"/>
      <w:pPr>
        <w:ind w:left="2123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914626013">
    <w:abstractNumId w:val="0"/>
  </w:num>
  <w:num w:numId="2" w16cid:durableId="914510473">
    <w:abstractNumId w:val="2"/>
  </w:num>
  <w:num w:numId="3" w16cid:durableId="2078555538">
    <w:abstractNumId w:val="9"/>
  </w:num>
  <w:num w:numId="4" w16cid:durableId="735276842">
    <w:abstractNumId w:val="11"/>
  </w:num>
  <w:num w:numId="5" w16cid:durableId="2016415395">
    <w:abstractNumId w:val="3"/>
  </w:num>
  <w:num w:numId="6" w16cid:durableId="735904700">
    <w:abstractNumId w:val="8"/>
  </w:num>
  <w:num w:numId="7" w16cid:durableId="1563827227">
    <w:abstractNumId w:val="7"/>
  </w:num>
  <w:num w:numId="8" w16cid:durableId="910194860">
    <w:abstractNumId w:val="4"/>
  </w:num>
  <w:num w:numId="9" w16cid:durableId="1408068601">
    <w:abstractNumId w:val="1"/>
  </w:num>
  <w:num w:numId="10" w16cid:durableId="179442465">
    <w:abstractNumId w:val="10"/>
  </w:num>
  <w:num w:numId="11" w16cid:durableId="933980652">
    <w:abstractNumId w:val="6"/>
  </w:num>
  <w:num w:numId="12" w16cid:durableId="998388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6D6"/>
    <w:rsid w:val="00003022"/>
    <w:rsid w:val="00026569"/>
    <w:rsid w:val="000443E9"/>
    <w:rsid w:val="00044AA7"/>
    <w:rsid w:val="000629C2"/>
    <w:rsid w:val="00080212"/>
    <w:rsid w:val="00096DA5"/>
    <w:rsid w:val="000A1B92"/>
    <w:rsid w:val="000B7308"/>
    <w:rsid w:val="000B7FD1"/>
    <w:rsid w:val="000D5F11"/>
    <w:rsid w:val="000E2575"/>
    <w:rsid w:val="00125CDD"/>
    <w:rsid w:val="001346A9"/>
    <w:rsid w:val="0016287C"/>
    <w:rsid w:val="001908ED"/>
    <w:rsid w:val="001936E8"/>
    <w:rsid w:val="00197BC3"/>
    <w:rsid w:val="001A11AD"/>
    <w:rsid w:val="001A24C5"/>
    <w:rsid w:val="001A2F8E"/>
    <w:rsid w:val="001A4B4F"/>
    <w:rsid w:val="001B3C12"/>
    <w:rsid w:val="001B7181"/>
    <w:rsid w:val="001D6B19"/>
    <w:rsid w:val="001E092E"/>
    <w:rsid w:val="00241909"/>
    <w:rsid w:val="00246AE4"/>
    <w:rsid w:val="00252268"/>
    <w:rsid w:val="00252F7B"/>
    <w:rsid w:val="002A4958"/>
    <w:rsid w:val="002D1988"/>
    <w:rsid w:val="002D29C3"/>
    <w:rsid w:val="002D5F64"/>
    <w:rsid w:val="002E03BA"/>
    <w:rsid w:val="003016BD"/>
    <w:rsid w:val="00304D53"/>
    <w:rsid w:val="00333678"/>
    <w:rsid w:val="00392C0E"/>
    <w:rsid w:val="00394F71"/>
    <w:rsid w:val="003B0E17"/>
    <w:rsid w:val="003C4BA8"/>
    <w:rsid w:val="003D57A9"/>
    <w:rsid w:val="003E70E3"/>
    <w:rsid w:val="003F26E5"/>
    <w:rsid w:val="004061C7"/>
    <w:rsid w:val="00412E4A"/>
    <w:rsid w:val="00414AD6"/>
    <w:rsid w:val="004333BB"/>
    <w:rsid w:val="0043755C"/>
    <w:rsid w:val="00437FD6"/>
    <w:rsid w:val="00444DA9"/>
    <w:rsid w:val="00466391"/>
    <w:rsid w:val="00484F95"/>
    <w:rsid w:val="00494183"/>
    <w:rsid w:val="004970EF"/>
    <w:rsid w:val="004B117D"/>
    <w:rsid w:val="004D0E7C"/>
    <w:rsid w:val="004E4DB1"/>
    <w:rsid w:val="004F369D"/>
    <w:rsid w:val="00512D27"/>
    <w:rsid w:val="00516051"/>
    <w:rsid w:val="00531759"/>
    <w:rsid w:val="00533852"/>
    <w:rsid w:val="0056364B"/>
    <w:rsid w:val="005765B2"/>
    <w:rsid w:val="005937EF"/>
    <w:rsid w:val="005A02C3"/>
    <w:rsid w:val="005B038B"/>
    <w:rsid w:val="005D691F"/>
    <w:rsid w:val="005E276E"/>
    <w:rsid w:val="005F5CE0"/>
    <w:rsid w:val="00611EB2"/>
    <w:rsid w:val="00613C8B"/>
    <w:rsid w:val="00622E6F"/>
    <w:rsid w:val="00642F57"/>
    <w:rsid w:val="00683D8A"/>
    <w:rsid w:val="006D13CB"/>
    <w:rsid w:val="006E3289"/>
    <w:rsid w:val="006F1C7A"/>
    <w:rsid w:val="006F6E16"/>
    <w:rsid w:val="00700C34"/>
    <w:rsid w:val="00710219"/>
    <w:rsid w:val="00747676"/>
    <w:rsid w:val="0078076A"/>
    <w:rsid w:val="00792D48"/>
    <w:rsid w:val="007D3BB2"/>
    <w:rsid w:val="008069CA"/>
    <w:rsid w:val="00813D16"/>
    <w:rsid w:val="008152C7"/>
    <w:rsid w:val="0081665A"/>
    <w:rsid w:val="008265E5"/>
    <w:rsid w:val="00833BFC"/>
    <w:rsid w:val="008342DE"/>
    <w:rsid w:val="008669B8"/>
    <w:rsid w:val="0089189B"/>
    <w:rsid w:val="008B1FA5"/>
    <w:rsid w:val="008C14D7"/>
    <w:rsid w:val="008C7833"/>
    <w:rsid w:val="008F24FA"/>
    <w:rsid w:val="009122C3"/>
    <w:rsid w:val="009248E5"/>
    <w:rsid w:val="00933A54"/>
    <w:rsid w:val="00957FAE"/>
    <w:rsid w:val="009746BF"/>
    <w:rsid w:val="00991FAD"/>
    <w:rsid w:val="009A09DA"/>
    <w:rsid w:val="009A5845"/>
    <w:rsid w:val="009B1F38"/>
    <w:rsid w:val="009C0633"/>
    <w:rsid w:val="009F697C"/>
    <w:rsid w:val="009F6CD1"/>
    <w:rsid w:val="00A00661"/>
    <w:rsid w:val="00A53FE2"/>
    <w:rsid w:val="00A654BC"/>
    <w:rsid w:val="00A82F06"/>
    <w:rsid w:val="00A961FB"/>
    <w:rsid w:val="00AC3E75"/>
    <w:rsid w:val="00AC6C41"/>
    <w:rsid w:val="00AD1C22"/>
    <w:rsid w:val="00AD22F5"/>
    <w:rsid w:val="00AD26FC"/>
    <w:rsid w:val="00AF5788"/>
    <w:rsid w:val="00B2260C"/>
    <w:rsid w:val="00B2681D"/>
    <w:rsid w:val="00B4206F"/>
    <w:rsid w:val="00B429D7"/>
    <w:rsid w:val="00B65055"/>
    <w:rsid w:val="00B65FCB"/>
    <w:rsid w:val="00B9096A"/>
    <w:rsid w:val="00BE4CF3"/>
    <w:rsid w:val="00BF42AE"/>
    <w:rsid w:val="00C21325"/>
    <w:rsid w:val="00C2439E"/>
    <w:rsid w:val="00C50152"/>
    <w:rsid w:val="00C776D6"/>
    <w:rsid w:val="00C85F1F"/>
    <w:rsid w:val="00C875C0"/>
    <w:rsid w:val="00CA4774"/>
    <w:rsid w:val="00CE59FD"/>
    <w:rsid w:val="00CF77C7"/>
    <w:rsid w:val="00CF7E44"/>
    <w:rsid w:val="00D4302D"/>
    <w:rsid w:val="00D501F8"/>
    <w:rsid w:val="00D767DE"/>
    <w:rsid w:val="00D80BB2"/>
    <w:rsid w:val="00D82920"/>
    <w:rsid w:val="00D952B2"/>
    <w:rsid w:val="00DC77D1"/>
    <w:rsid w:val="00E368BD"/>
    <w:rsid w:val="00E36A42"/>
    <w:rsid w:val="00E41D3F"/>
    <w:rsid w:val="00E60188"/>
    <w:rsid w:val="00E65B67"/>
    <w:rsid w:val="00E920A6"/>
    <w:rsid w:val="00E92729"/>
    <w:rsid w:val="00E93E51"/>
    <w:rsid w:val="00EA541E"/>
    <w:rsid w:val="00EA77EC"/>
    <w:rsid w:val="00EA7B61"/>
    <w:rsid w:val="00EB2A32"/>
    <w:rsid w:val="00EC36F4"/>
    <w:rsid w:val="00EC3DD0"/>
    <w:rsid w:val="00EE093C"/>
    <w:rsid w:val="00EE7E6B"/>
    <w:rsid w:val="00EF4D5A"/>
    <w:rsid w:val="00F130A1"/>
    <w:rsid w:val="00F17B5B"/>
    <w:rsid w:val="00F52873"/>
    <w:rsid w:val="00F534DE"/>
    <w:rsid w:val="00F6143E"/>
    <w:rsid w:val="00F83932"/>
    <w:rsid w:val="00F9364F"/>
    <w:rsid w:val="00F95F6E"/>
    <w:rsid w:val="00F97DD5"/>
    <w:rsid w:val="00FC0C4C"/>
    <w:rsid w:val="00FC4AEB"/>
    <w:rsid w:val="00FE02CA"/>
    <w:rsid w:val="00FF2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DE3E1"/>
  <w15:chartTrackingRefBased/>
  <w15:docId w15:val="{51C90C6E-F676-43FE-A7D0-366E9A5CC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197B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Заголовки диплома"/>
    <w:basedOn w:val="1"/>
    <w:next w:val="1"/>
    <w:link w:val="a5"/>
    <w:autoRedefine/>
    <w:qFormat/>
    <w:rsid w:val="00197BC3"/>
    <w:pPr>
      <w:spacing w:before="0" w:line="360" w:lineRule="auto"/>
      <w:ind w:firstLine="709"/>
      <w:jc w:val="both"/>
      <w:outlineLvl w:val="9"/>
    </w:pPr>
    <w:rPr>
      <w:rFonts w:ascii="Times New Roman" w:eastAsia="TimesNewRomanPSMT" w:hAnsi="Times New Roman" w:cs="Times New Roman"/>
      <w:b/>
      <w:color w:val="auto"/>
      <w:sz w:val="28"/>
      <w:szCs w:val="28"/>
      <w:lang w:eastAsia="ru-RU"/>
    </w:rPr>
  </w:style>
  <w:style w:type="character" w:customStyle="1" w:styleId="a5">
    <w:name w:val="Заголовки диплома Знак"/>
    <w:basedOn w:val="a1"/>
    <w:link w:val="a4"/>
    <w:rsid w:val="00197BC3"/>
    <w:rPr>
      <w:rFonts w:ascii="Times New Roman" w:eastAsia="TimesNewRomanPSMT" w:hAnsi="Times New Roman" w:cs="Times New Roman"/>
      <w:b/>
      <w:sz w:val="28"/>
      <w:szCs w:val="28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197B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a6">
    <w:name w:val="Заголовки для диплома чёрные"/>
    <w:basedOn w:val="1"/>
    <w:next w:val="1"/>
    <w:link w:val="a7"/>
    <w:autoRedefine/>
    <w:qFormat/>
    <w:rsid w:val="00197BC3"/>
    <w:pPr>
      <w:spacing w:before="480" w:line="276" w:lineRule="auto"/>
    </w:pPr>
    <w:rPr>
      <w:b/>
      <w:bCs/>
      <w:color w:val="000000" w:themeColor="text1"/>
      <w:sz w:val="28"/>
      <w:szCs w:val="28"/>
      <w:lang w:eastAsia="ru-RU"/>
    </w:rPr>
  </w:style>
  <w:style w:type="character" w:customStyle="1" w:styleId="a7">
    <w:name w:val="Заголовки для диплома чёрные Знак"/>
    <w:basedOn w:val="a5"/>
    <w:link w:val="a6"/>
    <w:rsid w:val="00197BC3"/>
    <w:rPr>
      <w:rFonts w:asciiTheme="majorHAnsi" w:eastAsiaTheme="majorEastAsia" w:hAnsiTheme="majorHAnsi" w:cstheme="majorBidi"/>
      <w:b/>
      <w:bCs/>
      <w:color w:val="000000" w:themeColor="text1"/>
      <w:sz w:val="28"/>
      <w:szCs w:val="28"/>
      <w:lang w:eastAsia="ru-RU"/>
    </w:rPr>
  </w:style>
  <w:style w:type="paragraph" w:customStyle="1" w:styleId="a">
    <w:name w:val="Заголовище"/>
    <w:basedOn w:val="a8"/>
    <w:link w:val="a9"/>
    <w:autoRedefine/>
    <w:qFormat/>
    <w:rsid w:val="00B65FCB"/>
    <w:pPr>
      <w:numPr>
        <w:numId w:val="1"/>
      </w:numPr>
      <w:ind w:left="-426" w:firstLine="0"/>
      <w:jc w:val="both"/>
    </w:pPr>
    <w:rPr>
      <w:rFonts w:ascii="Times New Roman" w:hAnsi="Times New Roman" w:cs="Times New Roman"/>
      <w:color w:val="000000" w:themeColor="text1"/>
      <w:sz w:val="24"/>
      <w:szCs w:val="24"/>
    </w:rPr>
  </w:style>
  <w:style w:type="character" w:customStyle="1" w:styleId="a9">
    <w:name w:val="Заголовище Знак"/>
    <w:basedOn w:val="aa"/>
    <w:link w:val="a"/>
    <w:rsid w:val="00B65FCB"/>
    <w:rPr>
      <w:rFonts w:ascii="Times New Roman" w:eastAsiaTheme="majorEastAsia" w:hAnsi="Times New Roman" w:cs="Times New Roman"/>
      <w:color w:val="000000" w:themeColor="text1"/>
      <w:spacing w:val="-10"/>
      <w:kern w:val="28"/>
      <w:sz w:val="24"/>
      <w:szCs w:val="24"/>
    </w:rPr>
  </w:style>
  <w:style w:type="paragraph" w:styleId="a8">
    <w:name w:val="Title"/>
    <w:basedOn w:val="a0"/>
    <w:next w:val="a0"/>
    <w:link w:val="aa"/>
    <w:uiPriority w:val="10"/>
    <w:qFormat/>
    <w:rsid w:val="00B65FC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Заголовок Знак"/>
    <w:basedOn w:val="a1"/>
    <w:link w:val="a8"/>
    <w:uiPriority w:val="10"/>
    <w:rsid w:val="00B65F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List Paragraph"/>
    <w:basedOn w:val="a0"/>
    <w:uiPriority w:val="34"/>
    <w:qFormat/>
    <w:rsid w:val="008C7833"/>
    <w:pPr>
      <w:ind w:left="720"/>
      <w:contextualSpacing/>
    </w:pPr>
  </w:style>
  <w:style w:type="paragraph" w:customStyle="1" w:styleId="tab">
    <w:name w:val="tab"/>
    <w:basedOn w:val="a0"/>
    <w:rsid w:val="00C50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49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71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25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1318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3</Pages>
  <Words>1243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Шуменко Александра Андреевна</dc:creator>
  <cp:keywords/>
  <dc:description/>
  <cp:lastModifiedBy>Шуменко Александра Андреевна</cp:lastModifiedBy>
  <cp:revision>11</cp:revision>
  <dcterms:created xsi:type="dcterms:W3CDTF">2023-05-20T10:45:00Z</dcterms:created>
  <dcterms:modified xsi:type="dcterms:W3CDTF">2023-06-09T12:55:00Z</dcterms:modified>
</cp:coreProperties>
</file>