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1C171" w14:textId="3BC6E181" w:rsidR="00376E5E" w:rsidRPr="00376E5E" w:rsidRDefault="00376E5E" w:rsidP="008516A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6E5E">
        <w:rPr>
          <w:rFonts w:ascii="Times New Roman" w:hAnsi="Times New Roman" w:cs="Times New Roman"/>
          <w:b/>
          <w:bCs/>
          <w:sz w:val="28"/>
          <w:szCs w:val="28"/>
        </w:rPr>
        <w:t>Средства языковой выразительности в текстах современных англоязычных песенных хитов</w:t>
      </w:r>
    </w:p>
    <w:p w14:paraId="70286C63" w14:textId="3E825E87" w:rsidR="00376E5E" w:rsidRPr="00376E5E" w:rsidRDefault="00376E5E" w:rsidP="008516A6">
      <w:pPr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proofErr w:type="spellStart"/>
      <w:r w:rsidRPr="00376E5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Трапезонцева</w:t>
      </w:r>
      <w:proofErr w:type="spellEnd"/>
      <w:r w:rsidRPr="00376E5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София</w:t>
      </w:r>
    </w:p>
    <w:p w14:paraId="08AE3057" w14:textId="77777777" w:rsidR="00376E5E" w:rsidRPr="00376E5E" w:rsidRDefault="00376E5E" w:rsidP="008516A6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6E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Бакалавр 4 курса </w:t>
      </w:r>
      <w:proofErr w:type="spellStart"/>
      <w:r w:rsidRPr="00376E5E">
        <w:rPr>
          <w:rFonts w:ascii="Times New Roman" w:hAnsi="Times New Roman" w:cs="Times New Roman"/>
          <w:color w:val="000000" w:themeColor="text1"/>
          <w:sz w:val="28"/>
          <w:szCs w:val="28"/>
        </w:rPr>
        <w:t>ИФЖиМКК</w:t>
      </w:r>
      <w:proofErr w:type="spellEnd"/>
      <w:r w:rsidRPr="00376E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направления </w:t>
      </w:r>
    </w:p>
    <w:p w14:paraId="0CF4C0D8" w14:textId="01430536" w:rsidR="00376E5E" w:rsidRPr="00376E5E" w:rsidRDefault="00376E5E" w:rsidP="008516A6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6E5E">
        <w:rPr>
          <w:rFonts w:ascii="Times New Roman" w:hAnsi="Times New Roman" w:cs="Times New Roman"/>
          <w:color w:val="000000" w:themeColor="text1"/>
          <w:sz w:val="28"/>
          <w:szCs w:val="28"/>
        </w:rPr>
        <w:t>«Зарубежная филология»</w:t>
      </w:r>
    </w:p>
    <w:p w14:paraId="56452A18" w14:textId="280C42A7" w:rsidR="00376E5E" w:rsidRDefault="00376E5E" w:rsidP="00B87B38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6E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Научный руководитель </w:t>
      </w:r>
      <w:r w:rsidR="00B87B38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376E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д-р филол. наук, зав. кафедрой англ. филологии </w:t>
      </w:r>
      <w:proofErr w:type="spellStart"/>
      <w:r w:rsidRPr="00376E5E">
        <w:rPr>
          <w:rFonts w:ascii="Times New Roman" w:hAnsi="Times New Roman" w:cs="Times New Roman"/>
          <w:color w:val="000000" w:themeColor="text1"/>
          <w:sz w:val="28"/>
          <w:szCs w:val="28"/>
        </w:rPr>
        <w:t>ИФЖиМКК</w:t>
      </w:r>
      <w:proofErr w:type="spellEnd"/>
      <w:r w:rsidRPr="00376E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проф. С. Г. Николаев</w:t>
      </w:r>
    </w:p>
    <w:p w14:paraId="6DCFB7A6" w14:textId="77777777" w:rsidR="00376E5E" w:rsidRPr="00376E5E" w:rsidRDefault="00376E5E" w:rsidP="008516A6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65FAB7A" w14:textId="306CBAC0" w:rsidR="005276B5" w:rsidRPr="001C5936" w:rsidRDefault="005276B5" w:rsidP="008516A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последние десятки лет в связи с </w:t>
      </w:r>
      <w:proofErr w:type="spellStart"/>
      <w:r w:rsidRPr="001C5936">
        <w:rPr>
          <w:rFonts w:ascii="Times New Roman" w:hAnsi="Times New Roman" w:cs="Times New Roman"/>
          <w:color w:val="000000" w:themeColor="text1"/>
          <w:sz w:val="28"/>
          <w:szCs w:val="28"/>
        </w:rPr>
        <w:t>жаргонизацией</w:t>
      </w:r>
      <w:proofErr w:type="spellEnd"/>
      <w:r w:rsidRPr="001C5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со стремительными изменениями языков можно обратить внимание на такие литературные памятники, где будут присутствовать, с одной стороны, языковые традиции, а с другой новаторство. Именно поэтому появилась потребность в изучении песен, где и сохраняется, и в то же время развивается язык. </w:t>
      </w:r>
      <w:r w:rsidRPr="001C5936">
        <w:rPr>
          <w:rFonts w:ascii="Times New Roman" w:hAnsi="Times New Roman" w:cs="Times New Roman"/>
          <w:sz w:val="28"/>
          <w:szCs w:val="28"/>
        </w:rPr>
        <w:t xml:space="preserve">Современные англоязычные песенные хиты являются не только музыкальными композициями, но и носителями языковой выразительности. </w:t>
      </w:r>
    </w:p>
    <w:p w14:paraId="0F4226F0" w14:textId="1B99BFD9" w:rsidR="005276B5" w:rsidRPr="001C5936" w:rsidRDefault="005276B5" w:rsidP="008516A6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5936">
        <w:rPr>
          <w:rFonts w:ascii="Times New Roman" w:hAnsi="Times New Roman" w:cs="Times New Roman"/>
          <w:color w:val="000000" w:themeColor="text1"/>
          <w:sz w:val="28"/>
          <w:szCs w:val="28"/>
        </w:rPr>
        <w:t>Из работы Ивановой М. И. и Патракеевой Е. Б. «Лексические особенности текстов авторской песни» следует, что слово является предметом поэтизации семантики, тем самым оно поэтизирует определенный песенный текст</w:t>
      </w:r>
      <w:r w:rsidR="000D37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D3780" w:rsidRPr="001C5936">
        <w:rPr>
          <w:rFonts w:ascii="Times New Roman" w:hAnsi="Times New Roman" w:cs="Times New Roman"/>
          <w:sz w:val="28"/>
          <w:szCs w:val="28"/>
        </w:rPr>
        <w:t>[</w:t>
      </w:r>
      <w:r w:rsidR="000D3780">
        <w:rPr>
          <w:rFonts w:ascii="Times New Roman" w:hAnsi="Times New Roman" w:cs="Times New Roman"/>
          <w:sz w:val="28"/>
          <w:szCs w:val="28"/>
        </w:rPr>
        <w:t>Иванова, Патракеева</w:t>
      </w:r>
      <w:r w:rsidR="000D3780" w:rsidRPr="001C5936">
        <w:rPr>
          <w:rFonts w:ascii="Times New Roman" w:hAnsi="Times New Roman" w:cs="Times New Roman"/>
          <w:sz w:val="28"/>
          <w:szCs w:val="28"/>
        </w:rPr>
        <w:t xml:space="preserve">: </w:t>
      </w:r>
      <w:r w:rsidR="000D3780">
        <w:rPr>
          <w:rFonts w:ascii="Times New Roman" w:hAnsi="Times New Roman" w:cs="Times New Roman"/>
          <w:sz w:val="28"/>
          <w:szCs w:val="28"/>
        </w:rPr>
        <w:t>Интернет</w:t>
      </w:r>
      <w:r w:rsidR="000D3780" w:rsidRPr="001C5936">
        <w:rPr>
          <w:rFonts w:ascii="Times New Roman" w:hAnsi="Times New Roman" w:cs="Times New Roman"/>
          <w:sz w:val="28"/>
          <w:szCs w:val="28"/>
        </w:rPr>
        <w:t>]</w:t>
      </w:r>
      <w:r w:rsidRPr="001C5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3F5F6CE5" w14:textId="014E31AD" w:rsidR="005276B5" w:rsidRPr="001C5936" w:rsidRDefault="005276B5" w:rsidP="008516A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936">
        <w:rPr>
          <w:rFonts w:ascii="Times New Roman" w:hAnsi="Times New Roman" w:cs="Times New Roman"/>
          <w:sz w:val="28"/>
          <w:szCs w:val="28"/>
        </w:rPr>
        <w:t xml:space="preserve">В. П. Москвин рассматривает метафору, как </w:t>
      </w:r>
      <w:r w:rsidR="00E14022" w:rsidRPr="001C5936">
        <w:rPr>
          <w:rFonts w:ascii="Times New Roman" w:hAnsi="Times New Roman" w:cs="Times New Roman"/>
          <w:color w:val="000000" w:themeColor="text1"/>
          <w:sz w:val="28"/>
          <w:szCs w:val="28"/>
        </w:rPr>
        <w:t>«перенос по сходству, который может быть использован как приём экспрессивной деривации»</w:t>
      </w:r>
      <w:r w:rsidR="000D37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D3780" w:rsidRPr="001C5936">
        <w:rPr>
          <w:rFonts w:ascii="Times New Roman" w:hAnsi="Times New Roman" w:cs="Times New Roman"/>
          <w:sz w:val="28"/>
          <w:szCs w:val="28"/>
        </w:rPr>
        <w:t xml:space="preserve">[Москвин 2004: стр. </w:t>
      </w:r>
      <w:r w:rsidR="000D3780">
        <w:rPr>
          <w:rFonts w:ascii="Times New Roman" w:hAnsi="Times New Roman" w:cs="Times New Roman"/>
          <w:sz w:val="28"/>
          <w:szCs w:val="28"/>
        </w:rPr>
        <w:t>240</w:t>
      </w:r>
      <w:r w:rsidR="000D3780" w:rsidRPr="001C5936">
        <w:rPr>
          <w:rFonts w:ascii="Times New Roman" w:hAnsi="Times New Roman" w:cs="Times New Roman"/>
          <w:sz w:val="28"/>
          <w:szCs w:val="28"/>
        </w:rPr>
        <w:t>]</w:t>
      </w:r>
      <w:r w:rsidR="00E14022" w:rsidRPr="001C5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1C5936">
        <w:rPr>
          <w:rFonts w:ascii="Times New Roman" w:hAnsi="Times New Roman" w:cs="Times New Roman"/>
          <w:sz w:val="28"/>
          <w:szCs w:val="28"/>
        </w:rPr>
        <w:t xml:space="preserve">Он также </w:t>
      </w:r>
      <w:r w:rsidR="000662FC" w:rsidRPr="001C5936">
        <w:rPr>
          <w:rFonts w:ascii="Times New Roman" w:hAnsi="Times New Roman" w:cs="Times New Roman"/>
          <w:sz w:val="28"/>
          <w:szCs w:val="28"/>
        </w:rPr>
        <w:t>выдвигает</w:t>
      </w:r>
      <w:r w:rsidRPr="001C5936">
        <w:rPr>
          <w:rFonts w:ascii="Times New Roman" w:hAnsi="Times New Roman" w:cs="Times New Roman"/>
          <w:sz w:val="28"/>
          <w:szCs w:val="28"/>
        </w:rPr>
        <w:t xml:space="preserve"> следующую классификацию: </w:t>
      </w:r>
      <w:r w:rsidR="000662FC" w:rsidRPr="001C5936">
        <w:rPr>
          <w:rFonts w:ascii="Times New Roman" w:hAnsi="Times New Roman" w:cs="Times New Roman"/>
          <w:sz w:val="28"/>
          <w:szCs w:val="28"/>
        </w:rPr>
        <w:t xml:space="preserve">1) по </w:t>
      </w:r>
      <w:r w:rsidR="000662FC" w:rsidRPr="001C5936">
        <w:rPr>
          <w:rFonts w:ascii="Times New Roman" w:hAnsi="Times New Roman" w:cs="Times New Roman"/>
          <w:color w:val="000000" w:themeColor="text1"/>
          <w:sz w:val="28"/>
          <w:szCs w:val="28"/>
        </w:rPr>
        <w:t>тематике соотнесения</w:t>
      </w:r>
      <w:r w:rsidR="001C593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0662FC" w:rsidRPr="001C5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2) по основному субъекту</w:t>
      </w:r>
      <w:r w:rsidR="001C593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0662FC" w:rsidRPr="001C5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3) по степени смысловой удаленности основного и вспомогательного субъектов</w:t>
      </w:r>
      <w:r w:rsidR="001C593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0662FC" w:rsidRPr="001C5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4) по общности вспомогательного и основного субъектов</w:t>
      </w:r>
      <w:r w:rsidR="001C593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0662FC" w:rsidRPr="001C5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5) по степени целостности внутренней формы. </w:t>
      </w:r>
    </w:p>
    <w:p w14:paraId="422A438B" w14:textId="3E8A4C5F" w:rsidR="00E14022" w:rsidRPr="001C5936" w:rsidRDefault="00E14022" w:rsidP="008516A6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C5936">
        <w:rPr>
          <w:rFonts w:ascii="Times New Roman" w:hAnsi="Times New Roman" w:cs="Times New Roman"/>
          <w:sz w:val="28"/>
          <w:szCs w:val="28"/>
        </w:rPr>
        <w:t>По В. П. Москвину сравнение основано на сопоставлении, которое может быть использовано как фигура экспрессивной деривации [Москвин 2004: стр. 188].</w:t>
      </w:r>
      <w:r w:rsidRPr="001C593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512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Выделяются </w:t>
      </w:r>
      <w:r w:rsidRPr="001C59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два вида сравнения: прямое и косвенное. </w:t>
      </w:r>
    </w:p>
    <w:p w14:paraId="34DDEC6D" w14:textId="69449185" w:rsidR="005276B5" w:rsidRPr="001C5936" w:rsidRDefault="005276B5" w:rsidP="008516A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936">
        <w:rPr>
          <w:rFonts w:ascii="Times New Roman" w:hAnsi="Times New Roman" w:cs="Times New Roman"/>
          <w:sz w:val="28"/>
          <w:szCs w:val="28"/>
        </w:rPr>
        <w:t xml:space="preserve">Эпитет – это определение, которое характеризует предмет, подчеркивая его свойства для большей изобразительности. В своей книге </w:t>
      </w:r>
      <w:r w:rsidR="001C5936" w:rsidRPr="001C5936">
        <w:rPr>
          <w:rFonts w:ascii="Times New Roman" w:hAnsi="Times New Roman" w:cs="Times New Roman"/>
          <w:sz w:val="28"/>
          <w:szCs w:val="28"/>
        </w:rPr>
        <w:t xml:space="preserve">В. П. </w:t>
      </w:r>
      <w:r w:rsidRPr="001C5936">
        <w:rPr>
          <w:rFonts w:ascii="Times New Roman" w:hAnsi="Times New Roman" w:cs="Times New Roman"/>
          <w:sz w:val="28"/>
          <w:szCs w:val="28"/>
        </w:rPr>
        <w:t xml:space="preserve">Москвин создал определенную классификацию эпитетов, они делятся </w:t>
      </w:r>
      <w:r w:rsidR="001C5936" w:rsidRPr="001C5936">
        <w:rPr>
          <w:rFonts w:ascii="Times New Roman" w:hAnsi="Times New Roman" w:cs="Times New Roman"/>
          <w:sz w:val="28"/>
          <w:szCs w:val="28"/>
        </w:rPr>
        <w:t xml:space="preserve">по: 1) </w:t>
      </w:r>
      <w:r w:rsidRPr="001C5936">
        <w:rPr>
          <w:rFonts w:ascii="Times New Roman" w:hAnsi="Times New Roman" w:cs="Times New Roman"/>
          <w:sz w:val="28"/>
          <w:szCs w:val="28"/>
        </w:rPr>
        <w:t>по характеру номинации</w:t>
      </w:r>
      <w:r w:rsidR="001C5936" w:rsidRPr="001C5936">
        <w:rPr>
          <w:rFonts w:ascii="Times New Roman" w:hAnsi="Times New Roman" w:cs="Times New Roman"/>
          <w:sz w:val="28"/>
          <w:szCs w:val="28"/>
        </w:rPr>
        <w:t xml:space="preserve">; 2) </w:t>
      </w:r>
      <w:r w:rsidRPr="001C5936">
        <w:rPr>
          <w:rFonts w:ascii="Times New Roman" w:hAnsi="Times New Roman" w:cs="Times New Roman"/>
          <w:sz w:val="28"/>
          <w:szCs w:val="28"/>
        </w:rPr>
        <w:t>по степени устойчивости</w:t>
      </w:r>
      <w:r w:rsidR="001C5936" w:rsidRPr="001C5936">
        <w:rPr>
          <w:rFonts w:ascii="Times New Roman" w:hAnsi="Times New Roman" w:cs="Times New Roman"/>
          <w:sz w:val="28"/>
          <w:szCs w:val="28"/>
        </w:rPr>
        <w:t>; 3)</w:t>
      </w:r>
      <w:r w:rsidRPr="001C5936">
        <w:rPr>
          <w:rFonts w:ascii="Times New Roman" w:hAnsi="Times New Roman" w:cs="Times New Roman"/>
          <w:sz w:val="28"/>
          <w:szCs w:val="28"/>
        </w:rPr>
        <w:t xml:space="preserve"> по стилистическому подразделению</w:t>
      </w:r>
      <w:r w:rsidR="001C5936" w:rsidRPr="001C5936">
        <w:rPr>
          <w:rFonts w:ascii="Times New Roman" w:hAnsi="Times New Roman" w:cs="Times New Roman"/>
          <w:sz w:val="28"/>
          <w:szCs w:val="28"/>
        </w:rPr>
        <w:t xml:space="preserve">; 4) </w:t>
      </w:r>
      <w:r w:rsidRPr="001C5936">
        <w:rPr>
          <w:rFonts w:ascii="Times New Roman" w:hAnsi="Times New Roman" w:cs="Times New Roman"/>
          <w:sz w:val="28"/>
          <w:szCs w:val="28"/>
        </w:rPr>
        <w:t>по степени освоенности языком эпитеты</w:t>
      </w:r>
      <w:r w:rsidR="000D3780">
        <w:rPr>
          <w:rFonts w:ascii="Times New Roman" w:hAnsi="Times New Roman" w:cs="Times New Roman"/>
          <w:sz w:val="28"/>
          <w:szCs w:val="28"/>
        </w:rPr>
        <w:t xml:space="preserve"> </w:t>
      </w:r>
      <w:r w:rsidR="000D3780" w:rsidRPr="001C5936">
        <w:rPr>
          <w:rFonts w:ascii="Times New Roman" w:hAnsi="Times New Roman" w:cs="Times New Roman"/>
          <w:sz w:val="28"/>
          <w:szCs w:val="28"/>
        </w:rPr>
        <w:t xml:space="preserve">[Москвин 2004: стр. </w:t>
      </w:r>
      <w:r w:rsidR="000D3780">
        <w:rPr>
          <w:rFonts w:ascii="Times New Roman" w:hAnsi="Times New Roman" w:cs="Times New Roman"/>
          <w:sz w:val="28"/>
          <w:szCs w:val="28"/>
        </w:rPr>
        <w:t>532</w:t>
      </w:r>
      <w:r w:rsidR="000D3780" w:rsidRPr="001C5936">
        <w:rPr>
          <w:rFonts w:ascii="Times New Roman" w:hAnsi="Times New Roman" w:cs="Times New Roman"/>
          <w:sz w:val="28"/>
          <w:szCs w:val="28"/>
        </w:rPr>
        <w:t>]</w:t>
      </w:r>
      <w:r w:rsidR="001C5936" w:rsidRPr="001C593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14B9D9B" w14:textId="0F64AFC2" w:rsidR="005276B5" w:rsidRPr="001C5936" w:rsidRDefault="00151275" w:rsidP="008516A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Первым</w:t>
      </w:r>
      <w:r w:rsidRPr="001512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примером использования средств выразительности послужит песня</w:t>
      </w:r>
      <w:r w:rsidRPr="001512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Стинга </w:t>
      </w:r>
      <w:r w:rsidR="00D21B08" w:rsidRPr="00D21B08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="005276B5" w:rsidRPr="001C5936">
        <w:rPr>
          <w:rFonts w:ascii="Times New Roman" w:hAnsi="Times New Roman" w:cs="Times New Roman"/>
          <w:sz w:val="28"/>
          <w:szCs w:val="28"/>
        </w:rPr>
        <w:t>Englishman</w:t>
      </w:r>
      <w:proofErr w:type="spellEnd"/>
      <w:r w:rsidR="005276B5" w:rsidRPr="001C59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76B5" w:rsidRPr="001C5936">
        <w:rPr>
          <w:rFonts w:ascii="Times New Roman" w:hAnsi="Times New Roman" w:cs="Times New Roman"/>
          <w:sz w:val="28"/>
          <w:szCs w:val="28"/>
        </w:rPr>
        <w:t>in</w:t>
      </w:r>
      <w:proofErr w:type="spellEnd"/>
      <w:r w:rsidR="005276B5" w:rsidRPr="001C5936">
        <w:rPr>
          <w:rFonts w:ascii="Times New Roman" w:hAnsi="Times New Roman" w:cs="Times New Roman"/>
          <w:sz w:val="28"/>
          <w:szCs w:val="28"/>
        </w:rPr>
        <w:t xml:space="preserve"> New York</w:t>
      </w:r>
      <w:r w:rsidR="00D21B08" w:rsidRPr="00D21B08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, которая </w:t>
      </w:r>
      <w:r w:rsidR="005276B5" w:rsidRPr="001C5936">
        <w:rPr>
          <w:rFonts w:ascii="Times New Roman" w:hAnsi="Times New Roman" w:cs="Times New Roman"/>
          <w:sz w:val="28"/>
          <w:szCs w:val="28"/>
        </w:rPr>
        <w:t xml:space="preserve">является призывом набраться сил и мужества и быть независимым от мнения и поведения окружающих. </w:t>
      </w:r>
      <w:proofErr w:type="spellStart"/>
      <w:r w:rsidR="00376E5E" w:rsidRPr="00563F8B">
        <w:rPr>
          <w:rFonts w:ascii="Times New Roman" w:hAnsi="Times New Roman" w:cs="Times New Roman"/>
          <w:i/>
          <w:iCs/>
          <w:sz w:val="28"/>
          <w:szCs w:val="28"/>
        </w:rPr>
        <w:t>Gentleness</w:t>
      </w:r>
      <w:proofErr w:type="spellEnd"/>
      <w:r w:rsidR="00376E5E" w:rsidRPr="00563F8B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="00376E5E" w:rsidRPr="00563F8B">
        <w:rPr>
          <w:rFonts w:ascii="Times New Roman" w:hAnsi="Times New Roman" w:cs="Times New Roman"/>
          <w:i/>
          <w:iCs/>
          <w:sz w:val="28"/>
          <w:szCs w:val="28"/>
        </w:rPr>
        <w:t>sobriety</w:t>
      </w:r>
      <w:proofErr w:type="spellEnd"/>
      <w:r w:rsidR="00376E5E" w:rsidRPr="00563F8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376E5E" w:rsidRPr="00563F8B">
        <w:rPr>
          <w:rFonts w:ascii="Times New Roman" w:hAnsi="Times New Roman" w:cs="Times New Roman"/>
          <w:i/>
          <w:iCs/>
          <w:sz w:val="28"/>
          <w:szCs w:val="28"/>
        </w:rPr>
        <w:t>are</w:t>
      </w:r>
      <w:proofErr w:type="spellEnd"/>
      <w:r w:rsidR="00376E5E" w:rsidRPr="00563F8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376E5E" w:rsidRPr="00563F8B">
        <w:rPr>
          <w:rFonts w:ascii="Times New Roman" w:hAnsi="Times New Roman" w:cs="Times New Roman"/>
          <w:i/>
          <w:iCs/>
          <w:sz w:val="28"/>
          <w:szCs w:val="28"/>
        </w:rPr>
        <w:t>rare</w:t>
      </w:r>
      <w:proofErr w:type="spellEnd"/>
      <w:r w:rsidR="00376E5E" w:rsidRPr="00563F8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376E5E" w:rsidRPr="00563F8B">
        <w:rPr>
          <w:rFonts w:ascii="Times New Roman" w:hAnsi="Times New Roman" w:cs="Times New Roman"/>
          <w:i/>
          <w:iCs/>
          <w:sz w:val="28"/>
          <w:szCs w:val="28"/>
        </w:rPr>
        <w:t>in</w:t>
      </w:r>
      <w:proofErr w:type="spellEnd"/>
      <w:r w:rsidR="00376E5E" w:rsidRPr="00563F8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376E5E" w:rsidRPr="00563F8B">
        <w:rPr>
          <w:rFonts w:ascii="Times New Roman" w:hAnsi="Times New Roman" w:cs="Times New Roman"/>
          <w:i/>
          <w:iCs/>
          <w:sz w:val="28"/>
          <w:szCs w:val="28"/>
        </w:rPr>
        <w:t>this</w:t>
      </w:r>
      <w:proofErr w:type="spellEnd"/>
      <w:r w:rsidR="00376E5E" w:rsidRPr="00563F8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376E5E" w:rsidRPr="00563F8B">
        <w:rPr>
          <w:rFonts w:ascii="Times New Roman" w:hAnsi="Times New Roman" w:cs="Times New Roman"/>
          <w:i/>
          <w:iCs/>
          <w:sz w:val="28"/>
          <w:szCs w:val="28"/>
        </w:rPr>
        <w:t>society</w:t>
      </w:r>
      <w:proofErr w:type="spellEnd"/>
      <w:r w:rsidR="00376E5E" w:rsidRPr="00563F8B">
        <w:rPr>
          <w:rFonts w:ascii="Times New Roman" w:hAnsi="Times New Roman" w:cs="Times New Roman"/>
          <w:i/>
          <w:iCs/>
          <w:sz w:val="28"/>
          <w:szCs w:val="28"/>
        </w:rPr>
        <w:t>/</w:t>
      </w:r>
      <w:proofErr w:type="spellStart"/>
      <w:r w:rsidR="00376E5E" w:rsidRPr="00563F8B">
        <w:rPr>
          <w:rFonts w:ascii="Times New Roman" w:hAnsi="Times New Roman" w:cs="Times New Roman"/>
          <w:i/>
          <w:iCs/>
          <w:sz w:val="28"/>
          <w:szCs w:val="28"/>
        </w:rPr>
        <w:t>At</w:t>
      </w:r>
      <w:proofErr w:type="spellEnd"/>
      <w:r w:rsidR="00376E5E" w:rsidRPr="00563F8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376E5E" w:rsidRPr="00563F8B">
        <w:rPr>
          <w:rFonts w:ascii="Times New Roman" w:hAnsi="Times New Roman" w:cs="Times New Roman"/>
          <w:i/>
          <w:iCs/>
          <w:sz w:val="28"/>
          <w:szCs w:val="28"/>
        </w:rPr>
        <w:t>night</w:t>
      </w:r>
      <w:proofErr w:type="spellEnd"/>
      <w:r w:rsidR="00376E5E" w:rsidRPr="00563F8B">
        <w:rPr>
          <w:rFonts w:ascii="Times New Roman" w:hAnsi="Times New Roman" w:cs="Times New Roman"/>
          <w:i/>
          <w:iCs/>
          <w:sz w:val="28"/>
          <w:szCs w:val="28"/>
        </w:rPr>
        <w:t xml:space="preserve"> a </w:t>
      </w:r>
      <w:proofErr w:type="spellStart"/>
      <w:r w:rsidR="00376E5E" w:rsidRPr="00563F8B">
        <w:rPr>
          <w:rFonts w:ascii="Times New Roman" w:hAnsi="Times New Roman" w:cs="Times New Roman"/>
          <w:i/>
          <w:iCs/>
          <w:sz w:val="28"/>
          <w:szCs w:val="28"/>
        </w:rPr>
        <w:t>candle's</w:t>
      </w:r>
      <w:proofErr w:type="spellEnd"/>
      <w:r w:rsidR="00376E5E" w:rsidRPr="00563F8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376E5E" w:rsidRPr="00563F8B">
        <w:rPr>
          <w:rFonts w:ascii="Times New Roman" w:hAnsi="Times New Roman" w:cs="Times New Roman"/>
          <w:i/>
          <w:iCs/>
          <w:sz w:val="28"/>
          <w:szCs w:val="28"/>
        </w:rPr>
        <w:t>brighter</w:t>
      </w:r>
      <w:proofErr w:type="spellEnd"/>
      <w:r w:rsidR="00376E5E" w:rsidRPr="00563F8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376E5E" w:rsidRPr="00563F8B">
        <w:rPr>
          <w:rFonts w:ascii="Times New Roman" w:hAnsi="Times New Roman" w:cs="Times New Roman"/>
          <w:i/>
          <w:iCs/>
          <w:sz w:val="28"/>
          <w:szCs w:val="28"/>
        </w:rPr>
        <w:t>than</w:t>
      </w:r>
      <w:proofErr w:type="spellEnd"/>
      <w:r w:rsidR="00376E5E" w:rsidRPr="00563F8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376E5E" w:rsidRPr="00563F8B">
        <w:rPr>
          <w:rFonts w:ascii="Times New Roman" w:hAnsi="Times New Roman" w:cs="Times New Roman"/>
          <w:i/>
          <w:iCs/>
          <w:sz w:val="28"/>
          <w:szCs w:val="28"/>
        </w:rPr>
        <w:t>the</w:t>
      </w:r>
      <w:proofErr w:type="spellEnd"/>
      <w:r w:rsidR="00376E5E" w:rsidRPr="00563F8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376E5E" w:rsidRPr="00563F8B">
        <w:rPr>
          <w:rFonts w:ascii="Times New Roman" w:hAnsi="Times New Roman" w:cs="Times New Roman"/>
          <w:i/>
          <w:iCs/>
          <w:sz w:val="28"/>
          <w:szCs w:val="28"/>
        </w:rPr>
        <w:t>sun</w:t>
      </w:r>
      <w:proofErr w:type="spellEnd"/>
      <w:r w:rsidR="005276B5" w:rsidRPr="001C5936">
        <w:rPr>
          <w:rFonts w:ascii="Times New Roman" w:hAnsi="Times New Roman" w:cs="Times New Roman"/>
          <w:sz w:val="28"/>
          <w:szCs w:val="28"/>
        </w:rPr>
        <w:t xml:space="preserve">. Это развернутая метафора, используемая Стингом, означает, </w:t>
      </w:r>
      <w:proofErr w:type="gramStart"/>
      <w:r w:rsidR="005276B5" w:rsidRPr="001C5936">
        <w:rPr>
          <w:rFonts w:ascii="Times New Roman" w:hAnsi="Times New Roman" w:cs="Times New Roman"/>
          <w:sz w:val="28"/>
          <w:szCs w:val="28"/>
        </w:rPr>
        <w:t>что</w:t>
      </w:r>
      <w:proofErr w:type="gramEnd"/>
      <w:r w:rsidR="005276B5" w:rsidRPr="001C5936">
        <w:rPr>
          <w:rFonts w:ascii="Times New Roman" w:hAnsi="Times New Roman" w:cs="Times New Roman"/>
          <w:sz w:val="28"/>
          <w:szCs w:val="28"/>
        </w:rPr>
        <w:t xml:space="preserve"> когда человек находится среди незнакомых ему людей – его не замечают, поскольку его взгляды на жизнь никем не разделяются и более того не ценятся. </w:t>
      </w:r>
    </w:p>
    <w:p w14:paraId="51DCAF08" w14:textId="79B239DC" w:rsidR="005276B5" w:rsidRPr="00563F8B" w:rsidRDefault="00376E5E" w:rsidP="008516A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563F8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песне</w:t>
      </w:r>
      <w:r w:rsidRPr="00563F8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21B08">
        <w:rPr>
          <w:rFonts w:ascii="Times New Roman" w:hAnsi="Times New Roman" w:cs="Times New Roman"/>
          <w:sz w:val="28"/>
          <w:szCs w:val="28"/>
          <w:lang w:val="en-US"/>
        </w:rPr>
        <w:t>“</w:t>
      </w:r>
      <w:r w:rsidR="005276B5" w:rsidRPr="00376E5E">
        <w:rPr>
          <w:rFonts w:ascii="Times New Roman" w:hAnsi="Times New Roman" w:cs="Times New Roman"/>
          <w:sz w:val="28"/>
          <w:szCs w:val="28"/>
          <w:lang w:val="en-US"/>
        </w:rPr>
        <w:t>Like</w:t>
      </w:r>
      <w:r w:rsidR="005276B5" w:rsidRPr="00563F8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276B5" w:rsidRPr="00376E5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276B5" w:rsidRPr="00563F8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276B5" w:rsidRPr="00376E5E">
        <w:rPr>
          <w:rFonts w:ascii="Times New Roman" w:hAnsi="Times New Roman" w:cs="Times New Roman"/>
          <w:sz w:val="28"/>
          <w:szCs w:val="28"/>
          <w:lang w:val="en-US"/>
        </w:rPr>
        <w:t>Rolling</w:t>
      </w:r>
      <w:r w:rsidR="005276B5" w:rsidRPr="00563F8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276B5" w:rsidRPr="00376E5E">
        <w:rPr>
          <w:rFonts w:ascii="Times New Roman" w:hAnsi="Times New Roman" w:cs="Times New Roman"/>
          <w:sz w:val="28"/>
          <w:szCs w:val="28"/>
          <w:lang w:val="en-US"/>
        </w:rPr>
        <w:t>Stone</w:t>
      </w:r>
      <w:r w:rsidR="00D21B08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="005276B5" w:rsidRPr="00563F8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276B5" w:rsidRPr="001C5936">
        <w:rPr>
          <w:rFonts w:ascii="Times New Roman" w:hAnsi="Times New Roman" w:cs="Times New Roman"/>
          <w:sz w:val="28"/>
          <w:szCs w:val="28"/>
        </w:rPr>
        <w:t>Боба</w:t>
      </w:r>
      <w:r w:rsidR="005276B5" w:rsidRPr="00563F8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276B5" w:rsidRPr="001C5936">
        <w:rPr>
          <w:rFonts w:ascii="Times New Roman" w:hAnsi="Times New Roman" w:cs="Times New Roman"/>
          <w:sz w:val="28"/>
          <w:szCs w:val="28"/>
        </w:rPr>
        <w:t>Дилана</w:t>
      </w:r>
      <w:r w:rsidRPr="00563F8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276B5" w:rsidRPr="001C5936">
        <w:rPr>
          <w:rFonts w:ascii="Times New Roman" w:hAnsi="Times New Roman" w:cs="Times New Roman"/>
          <w:sz w:val="28"/>
          <w:szCs w:val="28"/>
        </w:rPr>
        <w:t>поется</w:t>
      </w:r>
      <w:r w:rsidR="005276B5" w:rsidRPr="00563F8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276B5" w:rsidRPr="001C5936">
        <w:rPr>
          <w:rFonts w:ascii="Times New Roman" w:hAnsi="Times New Roman" w:cs="Times New Roman"/>
          <w:sz w:val="28"/>
          <w:szCs w:val="28"/>
        </w:rPr>
        <w:t>о</w:t>
      </w:r>
      <w:r w:rsidR="005276B5" w:rsidRPr="00563F8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276B5" w:rsidRPr="001C5936">
        <w:rPr>
          <w:rFonts w:ascii="Times New Roman" w:hAnsi="Times New Roman" w:cs="Times New Roman"/>
          <w:sz w:val="28"/>
          <w:szCs w:val="28"/>
        </w:rPr>
        <w:t>счастливой</w:t>
      </w:r>
      <w:r w:rsidR="005276B5" w:rsidRPr="00563F8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276B5" w:rsidRPr="001C5936">
        <w:rPr>
          <w:rFonts w:ascii="Times New Roman" w:hAnsi="Times New Roman" w:cs="Times New Roman"/>
          <w:sz w:val="28"/>
          <w:szCs w:val="28"/>
        </w:rPr>
        <w:t>и</w:t>
      </w:r>
      <w:r w:rsidR="005276B5" w:rsidRPr="00563F8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276B5" w:rsidRPr="001C5936">
        <w:rPr>
          <w:rFonts w:ascii="Times New Roman" w:hAnsi="Times New Roman" w:cs="Times New Roman"/>
          <w:sz w:val="28"/>
          <w:szCs w:val="28"/>
        </w:rPr>
        <w:t>успешной</w:t>
      </w:r>
      <w:r w:rsidR="005276B5" w:rsidRPr="00563F8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276B5" w:rsidRPr="001C5936">
        <w:rPr>
          <w:rFonts w:ascii="Times New Roman" w:hAnsi="Times New Roman" w:cs="Times New Roman"/>
          <w:sz w:val="28"/>
          <w:szCs w:val="28"/>
        </w:rPr>
        <w:t>женщине</w:t>
      </w:r>
      <w:r w:rsidR="005276B5" w:rsidRPr="00563F8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5276B5" w:rsidRPr="001C5936">
        <w:rPr>
          <w:rFonts w:ascii="Times New Roman" w:hAnsi="Times New Roman" w:cs="Times New Roman"/>
          <w:sz w:val="28"/>
          <w:szCs w:val="28"/>
        </w:rPr>
        <w:t>которая</w:t>
      </w:r>
      <w:r w:rsidR="005276B5" w:rsidRPr="00563F8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276B5" w:rsidRPr="001C5936">
        <w:rPr>
          <w:rFonts w:ascii="Times New Roman" w:hAnsi="Times New Roman" w:cs="Times New Roman"/>
          <w:sz w:val="28"/>
          <w:szCs w:val="28"/>
        </w:rPr>
        <w:t>впоследствии</w:t>
      </w:r>
      <w:r w:rsidR="005276B5" w:rsidRPr="00563F8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276B5" w:rsidRPr="001C5936">
        <w:rPr>
          <w:rFonts w:ascii="Times New Roman" w:hAnsi="Times New Roman" w:cs="Times New Roman"/>
          <w:sz w:val="28"/>
          <w:szCs w:val="28"/>
        </w:rPr>
        <w:t>стала</w:t>
      </w:r>
      <w:r w:rsidR="005276B5" w:rsidRPr="00563F8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276B5" w:rsidRPr="001C5936">
        <w:rPr>
          <w:rFonts w:ascii="Times New Roman" w:hAnsi="Times New Roman" w:cs="Times New Roman"/>
          <w:sz w:val="28"/>
          <w:szCs w:val="28"/>
        </w:rPr>
        <w:t>падшей</w:t>
      </w:r>
      <w:r w:rsidR="005276B5" w:rsidRPr="00563F8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276B5" w:rsidRPr="001C5936">
        <w:rPr>
          <w:rFonts w:ascii="Times New Roman" w:hAnsi="Times New Roman" w:cs="Times New Roman"/>
          <w:sz w:val="28"/>
          <w:szCs w:val="28"/>
        </w:rPr>
        <w:t>женщиной</w:t>
      </w:r>
      <w:r w:rsidRPr="00563F8B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5276B5" w:rsidRPr="00563F8B">
        <w:rPr>
          <w:rFonts w:ascii="Times New Roman" w:hAnsi="Times New Roman" w:cs="Times New Roman"/>
          <w:i/>
          <w:iCs/>
          <w:sz w:val="28"/>
          <w:szCs w:val="28"/>
          <w:lang w:val="en-US"/>
        </w:rPr>
        <w:t>How does it feel</w:t>
      </w:r>
      <w:r w:rsidRPr="00563F8B">
        <w:rPr>
          <w:rFonts w:ascii="Times New Roman" w:hAnsi="Times New Roman" w:cs="Times New Roman"/>
          <w:i/>
          <w:iCs/>
          <w:sz w:val="28"/>
          <w:szCs w:val="28"/>
          <w:lang w:val="en-US"/>
        </w:rPr>
        <w:t>/</w:t>
      </w:r>
      <w:r w:rsidR="005276B5" w:rsidRPr="00563F8B">
        <w:rPr>
          <w:rFonts w:ascii="Times New Roman" w:hAnsi="Times New Roman" w:cs="Times New Roman"/>
          <w:i/>
          <w:iCs/>
          <w:sz w:val="28"/>
          <w:szCs w:val="28"/>
          <w:lang w:val="en-US"/>
        </w:rPr>
        <w:t>How does it feel</w:t>
      </w:r>
      <w:r w:rsidRPr="00563F8B">
        <w:rPr>
          <w:rFonts w:ascii="Times New Roman" w:hAnsi="Times New Roman" w:cs="Times New Roman"/>
          <w:i/>
          <w:iCs/>
          <w:sz w:val="28"/>
          <w:szCs w:val="28"/>
          <w:lang w:val="en-US"/>
        </w:rPr>
        <w:t>/</w:t>
      </w:r>
      <w:r w:rsidR="005276B5" w:rsidRPr="00563F8B">
        <w:rPr>
          <w:rFonts w:ascii="Times New Roman" w:hAnsi="Times New Roman" w:cs="Times New Roman"/>
          <w:i/>
          <w:iCs/>
          <w:sz w:val="28"/>
          <w:szCs w:val="28"/>
          <w:lang w:val="en-US"/>
        </w:rPr>
        <w:t>To be on your own</w:t>
      </w:r>
      <w:r w:rsidRPr="00563F8B">
        <w:rPr>
          <w:rFonts w:ascii="Times New Roman" w:hAnsi="Times New Roman" w:cs="Times New Roman"/>
          <w:i/>
          <w:iCs/>
          <w:sz w:val="28"/>
          <w:szCs w:val="28"/>
          <w:lang w:val="en-US"/>
        </w:rPr>
        <w:t>/</w:t>
      </w:r>
      <w:r w:rsidR="005276B5" w:rsidRPr="00563F8B">
        <w:rPr>
          <w:rFonts w:ascii="Times New Roman" w:hAnsi="Times New Roman" w:cs="Times New Roman"/>
          <w:i/>
          <w:iCs/>
          <w:sz w:val="28"/>
          <w:szCs w:val="28"/>
          <w:lang w:val="en-US"/>
        </w:rPr>
        <w:t>With no direction home</w:t>
      </w:r>
      <w:r w:rsidRPr="00563F8B">
        <w:rPr>
          <w:rFonts w:ascii="Times New Roman" w:hAnsi="Times New Roman" w:cs="Times New Roman"/>
          <w:i/>
          <w:iCs/>
          <w:sz w:val="28"/>
          <w:szCs w:val="28"/>
          <w:lang w:val="en-US"/>
        </w:rPr>
        <w:t>/</w:t>
      </w:r>
      <w:r w:rsidR="005276B5" w:rsidRPr="00563F8B">
        <w:rPr>
          <w:rFonts w:ascii="Times New Roman" w:hAnsi="Times New Roman" w:cs="Times New Roman"/>
          <w:i/>
          <w:iCs/>
          <w:sz w:val="28"/>
          <w:szCs w:val="28"/>
          <w:lang w:val="en-US"/>
        </w:rPr>
        <w:t>Like a complete unknown</w:t>
      </w:r>
      <w:r w:rsidRPr="00563F8B">
        <w:rPr>
          <w:rFonts w:ascii="Times New Roman" w:hAnsi="Times New Roman" w:cs="Times New Roman"/>
          <w:i/>
          <w:iCs/>
          <w:sz w:val="28"/>
          <w:szCs w:val="28"/>
          <w:lang w:val="en-US"/>
        </w:rPr>
        <w:t>/</w:t>
      </w:r>
      <w:r w:rsidR="005276B5" w:rsidRPr="00563F8B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Like a rolling </w:t>
      </w:r>
      <w:r w:rsidR="000D3780" w:rsidRPr="00563F8B">
        <w:rPr>
          <w:rFonts w:ascii="Times New Roman" w:hAnsi="Times New Roman" w:cs="Times New Roman"/>
          <w:i/>
          <w:iCs/>
          <w:sz w:val="28"/>
          <w:szCs w:val="28"/>
          <w:lang w:val="en-US"/>
        </w:rPr>
        <w:t>stone?</w:t>
      </w:r>
      <w:r w:rsidRPr="00376E5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Лирический герой, никому не нужный и брошенный, сравнивается</w:t>
      </w:r>
      <w:r w:rsidR="005276B5" w:rsidRPr="001C5936">
        <w:rPr>
          <w:rFonts w:ascii="Times New Roman" w:hAnsi="Times New Roman" w:cs="Times New Roman"/>
          <w:sz w:val="28"/>
          <w:szCs w:val="28"/>
        </w:rPr>
        <w:t xml:space="preserve"> с таким одиноким явлением как перекати-поле. </w:t>
      </w:r>
    </w:p>
    <w:p w14:paraId="34BE01D2" w14:textId="2BFAC6C8" w:rsidR="00376E5E" w:rsidRDefault="00376E5E" w:rsidP="008516A6">
      <w:pPr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Использование средств выразительности мы видим и в песне</w:t>
      </w:r>
      <w:r w:rsidR="005276B5" w:rsidRPr="00376E5E">
        <w:rPr>
          <w:rFonts w:ascii="Times New Roman" w:hAnsi="Times New Roman" w:cs="Times New Roman"/>
          <w:sz w:val="28"/>
          <w:szCs w:val="28"/>
        </w:rPr>
        <w:t xml:space="preserve"> </w:t>
      </w:r>
      <w:r w:rsidR="005276B5" w:rsidRPr="001C5936">
        <w:rPr>
          <w:rFonts w:ascii="Times New Roman" w:hAnsi="Times New Roman" w:cs="Times New Roman"/>
          <w:sz w:val="28"/>
          <w:szCs w:val="28"/>
        </w:rPr>
        <w:t>Луи</w:t>
      </w:r>
      <w:r w:rsidR="005276B5" w:rsidRPr="00376E5E">
        <w:rPr>
          <w:rFonts w:ascii="Times New Roman" w:hAnsi="Times New Roman" w:cs="Times New Roman"/>
          <w:sz w:val="28"/>
          <w:szCs w:val="28"/>
        </w:rPr>
        <w:t xml:space="preserve"> </w:t>
      </w:r>
      <w:r w:rsidR="005276B5" w:rsidRPr="001C5936">
        <w:rPr>
          <w:rFonts w:ascii="Times New Roman" w:hAnsi="Times New Roman" w:cs="Times New Roman"/>
          <w:sz w:val="28"/>
          <w:szCs w:val="28"/>
        </w:rPr>
        <w:t>Армстронг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276B5" w:rsidRPr="00376E5E">
        <w:rPr>
          <w:rFonts w:ascii="Times New Roman" w:hAnsi="Times New Roman" w:cs="Times New Roman"/>
          <w:sz w:val="28"/>
          <w:szCs w:val="28"/>
        </w:rPr>
        <w:t xml:space="preserve"> </w:t>
      </w:r>
      <w:r w:rsidR="00D21B08" w:rsidRPr="00D21B08">
        <w:rPr>
          <w:rFonts w:ascii="Times New Roman" w:hAnsi="Times New Roman" w:cs="Times New Roman"/>
          <w:sz w:val="28"/>
          <w:szCs w:val="28"/>
        </w:rPr>
        <w:t>“</w:t>
      </w:r>
      <w:r w:rsidR="005276B5" w:rsidRPr="00376E5E"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="005276B5" w:rsidRPr="00376E5E">
        <w:rPr>
          <w:rFonts w:ascii="Times New Roman" w:hAnsi="Times New Roman" w:cs="Times New Roman"/>
          <w:sz w:val="28"/>
          <w:szCs w:val="28"/>
        </w:rPr>
        <w:t xml:space="preserve"> </w:t>
      </w:r>
      <w:r w:rsidR="005276B5" w:rsidRPr="00376E5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5276B5" w:rsidRPr="00376E5E">
        <w:rPr>
          <w:rFonts w:ascii="Times New Roman" w:hAnsi="Times New Roman" w:cs="Times New Roman"/>
          <w:sz w:val="28"/>
          <w:szCs w:val="28"/>
        </w:rPr>
        <w:t xml:space="preserve"> </w:t>
      </w:r>
      <w:r w:rsidR="005276B5" w:rsidRPr="00376E5E">
        <w:rPr>
          <w:rFonts w:ascii="Times New Roman" w:hAnsi="Times New Roman" w:cs="Times New Roman"/>
          <w:sz w:val="28"/>
          <w:szCs w:val="28"/>
          <w:lang w:val="en-US"/>
        </w:rPr>
        <w:t>Wonderful</w:t>
      </w:r>
      <w:r w:rsidR="005276B5" w:rsidRPr="00376E5E">
        <w:rPr>
          <w:rFonts w:ascii="Times New Roman" w:hAnsi="Times New Roman" w:cs="Times New Roman"/>
          <w:sz w:val="28"/>
          <w:szCs w:val="28"/>
        </w:rPr>
        <w:t xml:space="preserve"> </w:t>
      </w:r>
      <w:r w:rsidR="005276B5" w:rsidRPr="00376E5E">
        <w:rPr>
          <w:rFonts w:ascii="Times New Roman" w:hAnsi="Times New Roman" w:cs="Times New Roman"/>
          <w:sz w:val="28"/>
          <w:szCs w:val="28"/>
          <w:lang w:val="en-US"/>
        </w:rPr>
        <w:t>World</w:t>
      </w:r>
      <w:r w:rsidR="00D21B08">
        <w:rPr>
          <w:rFonts w:ascii="Times New Roman" w:hAnsi="Times New Roman" w:cs="Times New Roman"/>
          <w:sz w:val="28"/>
          <w:szCs w:val="28"/>
          <w:lang w:val="en-GB"/>
        </w:rPr>
        <w:t>”</w:t>
      </w:r>
      <w:r w:rsidR="00563F8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5276B5" w:rsidRPr="00563F8B">
        <w:rPr>
          <w:rFonts w:ascii="Times New Roman" w:hAnsi="Times New Roman" w:cs="Times New Roman"/>
          <w:i/>
          <w:iCs/>
          <w:sz w:val="28"/>
          <w:szCs w:val="28"/>
        </w:rPr>
        <w:t>Bright</w:t>
      </w:r>
      <w:proofErr w:type="spellEnd"/>
      <w:r w:rsidR="005276B5" w:rsidRPr="00563F8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5276B5" w:rsidRPr="00563F8B">
        <w:rPr>
          <w:rFonts w:ascii="Times New Roman" w:hAnsi="Times New Roman" w:cs="Times New Roman"/>
          <w:i/>
          <w:iCs/>
          <w:sz w:val="28"/>
          <w:szCs w:val="28"/>
        </w:rPr>
        <w:t>blessed</w:t>
      </w:r>
      <w:proofErr w:type="spellEnd"/>
      <w:r w:rsidR="005276B5" w:rsidRPr="00563F8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5276B5" w:rsidRPr="00563F8B">
        <w:rPr>
          <w:rFonts w:ascii="Times New Roman" w:hAnsi="Times New Roman" w:cs="Times New Roman"/>
          <w:i/>
          <w:iCs/>
          <w:sz w:val="28"/>
          <w:szCs w:val="28"/>
        </w:rPr>
        <w:t>days</w:t>
      </w:r>
      <w:proofErr w:type="spellEnd"/>
      <w:r w:rsidR="005276B5" w:rsidRPr="001C5936">
        <w:rPr>
          <w:rFonts w:ascii="Times New Roman" w:hAnsi="Times New Roman" w:cs="Times New Roman"/>
          <w:sz w:val="28"/>
          <w:szCs w:val="28"/>
        </w:rPr>
        <w:t xml:space="preserve"> («божественный блеск дней»), </w:t>
      </w:r>
      <w:proofErr w:type="spellStart"/>
      <w:r w:rsidR="005276B5" w:rsidRPr="00563F8B">
        <w:rPr>
          <w:rFonts w:ascii="Times New Roman" w:hAnsi="Times New Roman" w:cs="Times New Roman"/>
          <w:i/>
          <w:iCs/>
          <w:sz w:val="28"/>
          <w:szCs w:val="28"/>
        </w:rPr>
        <w:t>dark</w:t>
      </w:r>
      <w:proofErr w:type="spellEnd"/>
      <w:r w:rsidR="005276B5" w:rsidRPr="00563F8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5276B5" w:rsidRPr="00563F8B">
        <w:rPr>
          <w:rFonts w:ascii="Times New Roman" w:hAnsi="Times New Roman" w:cs="Times New Roman"/>
          <w:i/>
          <w:iCs/>
          <w:sz w:val="28"/>
          <w:szCs w:val="28"/>
        </w:rPr>
        <w:t>sacred</w:t>
      </w:r>
      <w:proofErr w:type="spellEnd"/>
      <w:r w:rsidR="005276B5" w:rsidRPr="00563F8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5276B5" w:rsidRPr="00563F8B">
        <w:rPr>
          <w:rFonts w:ascii="Times New Roman" w:hAnsi="Times New Roman" w:cs="Times New Roman"/>
          <w:i/>
          <w:iCs/>
          <w:sz w:val="28"/>
          <w:szCs w:val="28"/>
        </w:rPr>
        <w:t>nights</w:t>
      </w:r>
      <w:proofErr w:type="spellEnd"/>
      <w:r w:rsidR="005276B5" w:rsidRPr="001C5936">
        <w:rPr>
          <w:rFonts w:ascii="Times New Roman" w:hAnsi="Times New Roman" w:cs="Times New Roman"/>
          <w:sz w:val="28"/>
          <w:szCs w:val="28"/>
        </w:rPr>
        <w:t xml:space="preserve"> («священная темнота ночей») – все эти эпитеты «ведут» к одному центральному эпитету песни </w:t>
      </w:r>
      <w:proofErr w:type="spellStart"/>
      <w:r w:rsidR="005276B5" w:rsidRPr="00563F8B">
        <w:rPr>
          <w:rFonts w:ascii="Times New Roman" w:hAnsi="Times New Roman" w:cs="Times New Roman"/>
          <w:i/>
          <w:iCs/>
          <w:sz w:val="28"/>
          <w:szCs w:val="28"/>
        </w:rPr>
        <w:t>wonderful</w:t>
      </w:r>
      <w:proofErr w:type="spellEnd"/>
      <w:r w:rsidR="005276B5" w:rsidRPr="00563F8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5276B5" w:rsidRPr="00563F8B">
        <w:rPr>
          <w:rFonts w:ascii="Times New Roman" w:hAnsi="Times New Roman" w:cs="Times New Roman"/>
          <w:i/>
          <w:iCs/>
          <w:sz w:val="28"/>
          <w:szCs w:val="28"/>
        </w:rPr>
        <w:t>world</w:t>
      </w:r>
      <w:proofErr w:type="spellEnd"/>
      <w:r w:rsidR="005276B5" w:rsidRPr="001C5936">
        <w:rPr>
          <w:rFonts w:ascii="Times New Roman" w:hAnsi="Times New Roman" w:cs="Times New Roman"/>
          <w:sz w:val="28"/>
          <w:szCs w:val="28"/>
        </w:rPr>
        <w:t xml:space="preserve"> («прекрасный мир»). </w:t>
      </w:r>
    </w:p>
    <w:p w14:paraId="71C941B9" w14:textId="3D1F8548" w:rsidR="000D3780" w:rsidRDefault="005276B5" w:rsidP="00543C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936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376E5E">
        <w:rPr>
          <w:rFonts w:ascii="Times New Roman" w:hAnsi="Times New Roman" w:cs="Times New Roman"/>
          <w:sz w:val="28"/>
          <w:szCs w:val="28"/>
        </w:rPr>
        <w:t xml:space="preserve">можно сделать вывод, что </w:t>
      </w:r>
      <w:r w:rsidR="00376E5E" w:rsidRPr="00376E5E">
        <w:rPr>
          <w:rFonts w:ascii="Times New Roman" w:hAnsi="Times New Roman" w:cs="Times New Roman"/>
          <w:sz w:val="28"/>
          <w:szCs w:val="28"/>
        </w:rPr>
        <w:t>а</w:t>
      </w:r>
      <w:r w:rsidRPr="00376E5E">
        <w:rPr>
          <w:rFonts w:ascii="Times New Roman" w:hAnsi="Times New Roman" w:cs="Times New Roman"/>
          <w:sz w:val="28"/>
          <w:szCs w:val="28"/>
        </w:rPr>
        <w:t>вт</w:t>
      </w:r>
      <w:r w:rsidRPr="001C5936">
        <w:rPr>
          <w:rFonts w:ascii="Times New Roman" w:hAnsi="Times New Roman" w:cs="Times New Roman"/>
          <w:sz w:val="28"/>
          <w:szCs w:val="28"/>
        </w:rPr>
        <w:t>оры часто используют средства выразительности, чтобы создать сильный визуальный эффект и усилить впечатление от текста песни.</w:t>
      </w:r>
      <w:r w:rsidRPr="001C593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C5936">
        <w:rPr>
          <w:rFonts w:ascii="Times New Roman" w:hAnsi="Times New Roman" w:cs="Times New Roman"/>
          <w:sz w:val="28"/>
          <w:szCs w:val="28"/>
        </w:rPr>
        <w:t xml:space="preserve">Использование этих приемов делает тексты более интересными, запоминающимися и вызывающими разные эмоциональные отклики у слушателей. Это становится стилеобразующим фактором, который определяет эмоциональное и экспрессивное звучание всего текста. </w:t>
      </w:r>
    </w:p>
    <w:p w14:paraId="1C8C7FF7" w14:textId="77777777" w:rsidR="00D034E4" w:rsidRPr="001C5936" w:rsidRDefault="00D034E4" w:rsidP="008516A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1C076A" w14:textId="0614E4D5" w:rsidR="00C44C49" w:rsidRPr="00376E5E" w:rsidRDefault="00D034E4" w:rsidP="008516A6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СПИСОК ИСПОЛЬЗОВАННОЙ ЛИТЕРАТУРЫ</w:t>
      </w:r>
    </w:p>
    <w:p w14:paraId="724E7383" w14:textId="77777777" w:rsidR="001C5936" w:rsidRPr="001C5936" w:rsidRDefault="001C5936" w:rsidP="008516A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A0A55D" w14:textId="239277F0" w:rsidR="00151275" w:rsidRPr="008516A6" w:rsidRDefault="001C5936" w:rsidP="008516A6">
      <w:pPr>
        <w:pStyle w:val="a6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376E5E">
        <w:rPr>
          <w:rFonts w:ascii="Times New Roman" w:hAnsi="Times New Roman" w:cs="Times New Roman"/>
          <w:sz w:val="28"/>
          <w:szCs w:val="28"/>
        </w:rPr>
        <w:t>Иванова</w:t>
      </w:r>
      <w:r w:rsidR="000D3780" w:rsidRPr="000D3780">
        <w:rPr>
          <w:rFonts w:ascii="Times New Roman" w:hAnsi="Times New Roman" w:cs="Times New Roman"/>
          <w:sz w:val="28"/>
          <w:szCs w:val="28"/>
        </w:rPr>
        <w:t xml:space="preserve"> </w:t>
      </w:r>
      <w:r w:rsidR="000D3780" w:rsidRPr="00376E5E">
        <w:rPr>
          <w:rFonts w:ascii="Times New Roman" w:hAnsi="Times New Roman" w:cs="Times New Roman"/>
          <w:sz w:val="28"/>
          <w:szCs w:val="28"/>
        </w:rPr>
        <w:t>М. И.</w:t>
      </w:r>
      <w:r w:rsidR="000D3780">
        <w:rPr>
          <w:rFonts w:ascii="Times New Roman" w:hAnsi="Times New Roman" w:cs="Times New Roman"/>
          <w:sz w:val="28"/>
          <w:szCs w:val="28"/>
        </w:rPr>
        <w:t>,</w:t>
      </w:r>
      <w:r w:rsidRPr="00376E5E">
        <w:rPr>
          <w:rFonts w:ascii="Times New Roman" w:hAnsi="Times New Roman" w:cs="Times New Roman"/>
          <w:sz w:val="28"/>
          <w:szCs w:val="28"/>
        </w:rPr>
        <w:t xml:space="preserve"> Патракеева</w:t>
      </w:r>
      <w:r w:rsidR="000D3780">
        <w:rPr>
          <w:rFonts w:ascii="Times New Roman" w:hAnsi="Times New Roman" w:cs="Times New Roman"/>
          <w:sz w:val="28"/>
          <w:szCs w:val="28"/>
        </w:rPr>
        <w:t xml:space="preserve"> </w:t>
      </w:r>
      <w:r w:rsidR="000D3780" w:rsidRPr="00376E5E">
        <w:rPr>
          <w:rFonts w:ascii="Times New Roman" w:hAnsi="Times New Roman" w:cs="Times New Roman"/>
          <w:sz w:val="28"/>
          <w:szCs w:val="28"/>
        </w:rPr>
        <w:t xml:space="preserve">Е. Б. </w:t>
      </w:r>
      <w:r w:rsidRPr="00376E5E">
        <w:rPr>
          <w:rFonts w:ascii="Times New Roman" w:hAnsi="Times New Roman" w:cs="Times New Roman"/>
          <w:sz w:val="28"/>
          <w:szCs w:val="28"/>
        </w:rPr>
        <w:t xml:space="preserve">Лексические особенности текстов авторской песни </w:t>
      </w:r>
      <w:r w:rsidRPr="00376E5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[Электронный ресурс]. </w:t>
      </w:r>
      <w:r w:rsidRPr="00376E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[сайт]. – </w:t>
      </w:r>
      <w:r w:rsidRPr="00376E5E">
        <w:rPr>
          <w:rFonts w:ascii="Times New Roman" w:hAnsi="Times New Roman" w:cs="Times New Roman"/>
          <w:bCs/>
          <w:color w:val="000000" w:themeColor="text1"/>
          <w:sz w:val="28"/>
          <w:szCs w:val="28"/>
          <w:lang w:val="en-US"/>
        </w:rPr>
        <w:t>URL</w:t>
      </w:r>
      <w:r w:rsidRPr="00376E5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: </w:t>
      </w:r>
      <w:r w:rsidR="00D034E4" w:rsidRPr="00D034E4">
        <w:rPr>
          <w:rFonts w:ascii="Times New Roman" w:hAnsi="Times New Roman" w:cs="Times New Roman"/>
          <w:sz w:val="28"/>
          <w:szCs w:val="28"/>
        </w:rPr>
        <w:t>https://cyberleninka.ru/article/n/leksicheskie-osobennosti-tekstov</w:t>
      </w:r>
      <w:r w:rsidRPr="00D034E4">
        <w:rPr>
          <w:rFonts w:ascii="Times New Roman" w:hAnsi="Times New Roman" w:cs="Times New Roman"/>
          <w:sz w:val="28"/>
          <w:szCs w:val="28"/>
        </w:rPr>
        <w:t>avtorskoy-pesni/viewer</w:t>
      </w:r>
      <w:r w:rsidRPr="00376E5E">
        <w:rPr>
          <w:rFonts w:ascii="Times New Roman" w:hAnsi="Times New Roman" w:cs="Times New Roman"/>
          <w:sz w:val="28"/>
          <w:szCs w:val="28"/>
        </w:rPr>
        <w:t xml:space="preserve"> </w:t>
      </w:r>
      <w:r w:rsidRPr="00376E5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(дата обращения: 01.05.2023).</w:t>
      </w:r>
    </w:p>
    <w:p w14:paraId="7384521C" w14:textId="0F22CC1C" w:rsidR="000D3780" w:rsidRPr="008516A6" w:rsidRDefault="00151275" w:rsidP="008516A6">
      <w:pPr>
        <w:pStyle w:val="a6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376E5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Москвин, В. П. Выразительные средства современной русской речи. Тропы и фигуры. Терминологический словарь / Москвин</w:t>
      </w:r>
      <w:r w:rsidR="000D3780" w:rsidRPr="000D378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="000D3780" w:rsidRPr="00376E5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В. П.</w:t>
      </w:r>
      <w:r w:rsidRPr="00376E5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– 3-е издание, исправленное и дополненное. – Ростов-на-</w:t>
      </w:r>
      <w:r w:rsidR="00D034E4" w:rsidRPr="00376E5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Дону:</w:t>
      </w:r>
      <w:r w:rsidRPr="00376E5E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Издательство Феникс, 2007. – 940 с. </w:t>
      </w:r>
    </w:p>
    <w:p w14:paraId="2A980ED8" w14:textId="3F80B971" w:rsidR="000D3780" w:rsidRPr="008516A6" w:rsidRDefault="000D3780" w:rsidP="008516A6">
      <w:pPr>
        <w:pStyle w:val="a6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0D378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Текст песни </w:t>
      </w:r>
      <w:proofErr w:type="spellStart"/>
      <w:r w:rsidRPr="00720FCE">
        <w:rPr>
          <w:rFonts w:ascii="Times New Roman" w:hAnsi="Times New Roman" w:cs="Times New Roman"/>
          <w:i/>
          <w:iCs/>
          <w:color w:val="111111"/>
          <w:sz w:val="28"/>
          <w:szCs w:val="28"/>
          <w:shd w:val="clear" w:color="auto" w:fill="FFFFFF"/>
        </w:rPr>
        <w:t>Like</w:t>
      </w:r>
      <w:proofErr w:type="spellEnd"/>
      <w:r w:rsidRPr="00720FCE">
        <w:rPr>
          <w:rFonts w:ascii="Times New Roman" w:hAnsi="Times New Roman" w:cs="Times New Roman"/>
          <w:i/>
          <w:iCs/>
          <w:color w:val="111111"/>
          <w:sz w:val="28"/>
          <w:szCs w:val="28"/>
          <w:shd w:val="clear" w:color="auto" w:fill="FFFFFF"/>
        </w:rPr>
        <w:t xml:space="preserve"> a Rolling Stone</w:t>
      </w:r>
      <w:r w:rsidRPr="000D378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[Электронный ресурс]. Режим доступа: https://www.bobdylan.com/songs/rolling-stone (дата обращения: 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05</w:t>
      </w:r>
      <w:r w:rsidRPr="000D378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.0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5</w:t>
      </w:r>
      <w:r w:rsidRPr="000D378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.2023</w:t>
      </w:r>
      <w:r w:rsidR="008516A6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). </w:t>
      </w:r>
    </w:p>
    <w:p w14:paraId="5297BDDA" w14:textId="45FC3277" w:rsidR="000D3780" w:rsidRPr="008516A6" w:rsidRDefault="000D3780" w:rsidP="008516A6">
      <w:pPr>
        <w:pStyle w:val="a6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37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Текст песни </w:t>
      </w:r>
      <w:r w:rsidRPr="00720FCE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Englishman</w:t>
      </w:r>
      <w:r w:rsidRPr="00720FCE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Pr="00720FCE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in</w:t>
      </w:r>
      <w:r w:rsidRPr="00720FCE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Pr="00720FCE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New</w:t>
      </w:r>
      <w:r w:rsidRPr="00720FCE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Pr="00720FCE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en-US"/>
        </w:rPr>
        <w:t>York</w:t>
      </w:r>
      <w:r w:rsidRPr="000D378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[Электронный ресурс]. [сайт]. – URL: https://genius.com/Sting-englishman-in-new-york-lyrics (дата обращения: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05</w:t>
      </w:r>
      <w:r w:rsidRPr="000D3780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0D3780">
        <w:rPr>
          <w:rFonts w:ascii="Times New Roman" w:hAnsi="Times New Roman" w:cs="Times New Roman"/>
          <w:color w:val="000000" w:themeColor="text1"/>
          <w:sz w:val="28"/>
          <w:szCs w:val="28"/>
        </w:rPr>
        <w:t>.2023)</w:t>
      </w:r>
      <w:r w:rsidR="008516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1D2696D3" w14:textId="566DF8CD" w:rsidR="001C5936" w:rsidRPr="008516A6" w:rsidRDefault="000D3780" w:rsidP="008516A6">
      <w:pPr>
        <w:pStyle w:val="a6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0D378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Текст песни </w:t>
      </w:r>
      <w:r w:rsidRPr="00720FCE">
        <w:rPr>
          <w:rFonts w:ascii="Times New Roman" w:hAnsi="Times New Roman" w:cs="Times New Roman"/>
          <w:i/>
          <w:iCs/>
          <w:color w:val="111111"/>
          <w:sz w:val="28"/>
          <w:szCs w:val="28"/>
          <w:shd w:val="clear" w:color="auto" w:fill="FFFFFF"/>
        </w:rPr>
        <w:t xml:space="preserve">What a </w:t>
      </w:r>
      <w:proofErr w:type="spellStart"/>
      <w:r w:rsidRPr="00720FCE">
        <w:rPr>
          <w:rFonts w:ascii="Times New Roman" w:hAnsi="Times New Roman" w:cs="Times New Roman"/>
          <w:i/>
          <w:iCs/>
          <w:color w:val="111111"/>
          <w:sz w:val="28"/>
          <w:szCs w:val="28"/>
          <w:shd w:val="clear" w:color="auto" w:fill="FFFFFF"/>
        </w:rPr>
        <w:t>Wonderful</w:t>
      </w:r>
      <w:proofErr w:type="spellEnd"/>
      <w:r w:rsidRPr="00720FCE">
        <w:rPr>
          <w:rFonts w:ascii="Times New Roman" w:hAnsi="Times New Roman" w:cs="Times New Roman"/>
          <w:i/>
          <w:iCs/>
          <w:color w:val="111111"/>
          <w:sz w:val="28"/>
          <w:szCs w:val="28"/>
          <w:shd w:val="clear" w:color="auto" w:fill="FFFFFF"/>
        </w:rPr>
        <w:t xml:space="preserve"> World</w:t>
      </w:r>
      <w:r w:rsidRPr="000D378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[Электронный ресурс]. Режим доступа: https://genius.com/Louis-armstrong-what-a-wonderful-world-lyrics (дата обращения: 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05</w:t>
      </w:r>
      <w:r w:rsidRPr="000D378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.0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5</w:t>
      </w:r>
      <w:r w:rsidRPr="000D3780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.2023)</w:t>
      </w:r>
      <w:r w:rsidR="008516A6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. </w:t>
      </w:r>
    </w:p>
    <w:sectPr w:rsidR="001C5936" w:rsidRPr="008516A6" w:rsidSect="00F8106B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B6848"/>
    <w:multiLevelType w:val="hybridMultilevel"/>
    <w:tmpl w:val="DC94CFF0"/>
    <w:lvl w:ilvl="0" w:tplc="B7A4A6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4BCA9D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0A6923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3E16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60B07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BC8473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8B073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DEE23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1A4FD2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C33ECF"/>
    <w:multiLevelType w:val="hybridMultilevel"/>
    <w:tmpl w:val="82B00384"/>
    <w:lvl w:ilvl="0" w:tplc="1AE89214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268514D"/>
    <w:multiLevelType w:val="hybridMultilevel"/>
    <w:tmpl w:val="8E6C2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4855289">
    <w:abstractNumId w:val="1"/>
  </w:num>
  <w:num w:numId="2" w16cid:durableId="607616653">
    <w:abstractNumId w:val="0"/>
  </w:num>
  <w:num w:numId="3" w16cid:durableId="16165948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6B5"/>
    <w:rsid w:val="000662FC"/>
    <w:rsid w:val="000D3780"/>
    <w:rsid w:val="00151275"/>
    <w:rsid w:val="001C5936"/>
    <w:rsid w:val="00376E5E"/>
    <w:rsid w:val="005276B5"/>
    <w:rsid w:val="00543C5B"/>
    <w:rsid w:val="00563F8B"/>
    <w:rsid w:val="00720FCE"/>
    <w:rsid w:val="008516A6"/>
    <w:rsid w:val="00B87B38"/>
    <w:rsid w:val="00C44C49"/>
    <w:rsid w:val="00D034E4"/>
    <w:rsid w:val="00D21B08"/>
    <w:rsid w:val="00D44FDD"/>
    <w:rsid w:val="00E14022"/>
    <w:rsid w:val="00F553D8"/>
    <w:rsid w:val="00F81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7B2388C"/>
  <w15:chartTrackingRefBased/>
  <w15:docId w15:val="{CB4C9AFC-84A8-004A-BA58-1C5A2C922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76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C5936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1C5936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1C5936"/>
    <w:rPr>
      <w:color w:val="954F72" w:themeColor="followedHyperlink"/>
      <w:u w:val="single"/>
    </w:rPr>
  </w:style>
  <w:style w:type="paragraph" w:styleId="a6">
    <w:name w:val="List Paragraph"/>
    <w:basedOn w:val="a"/>
    <w:uiPriority w:val="34"/>
    <w:qFormat/>
    <w:rsid w:val="00376E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5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0420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9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Трапезонцева София Георгиевна</dc:creator>
  <cp:keywords/>
  <dc:description/>
  <cp:lastModifiedBy>Токарева Юлия Валерьевна</cp:lastModifiedBy>
  <cp:revision>10</cp:revision>
  <dcterms:created xsi:type="dcterms:W3CDTF">2023-06-07T13:34:00Z</dcterms:created>
  <dcterms:modified xsi:type="dcterms:W3CDTF">2023-06-09T19:22:00Z</dcterms:modified>
</cp:coreProperties>
</file>