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8940F" w14:textId="42E31F62" w:rsidR="00BE71F0" w:rsidRDefault="00AA3A5A" w:rsidP="00AA3A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3A5A">
        <w:rPr>
          <w:rFonts w:ascii="Times New Roman" w:hAnsi="Times New Roman" w:cs="Times New Roman"/>
          <w:b/>
          <w:bCs/>
          <w:sz w:val="28"/>
          <w:szCs w:val="28"/>
        </w:rPr>
        <w:t xml:space="preserve">Авторское присутствие в дилогии И. </w:t>
      </w:r>
      <w:proofErr w:type="spellStart"/>
      <w:r w:rsidRPr="00AA3A5A">
        <w:rPr>
          <w:rFonts w:ascii="Times New Roman" w:hAnsi="Times New Roman" w:cs="Times New Roman"/>
          <w:b/>
          <w:bCs/>
          <w:sz w:val="28"/>
          <w:szCs w:val="28"/>
        </w:rPr>
        <w:t>Одоевцевой</w:t>
      </w:r>
      <w:proofErr w:type="spellEnd"/>
      <w:r w:rsidRPr="00AA3A5A">
        <w:rPr>
          <w:rFonts w:ascii="Times New Roman" w:hAnsi="Times New Roman" w:cs="Times New Roman"/>
          <w:b/>
          <w:bCs/>
          <w:sz w:val="28"/>
          <w:szCs w:val="28"/>
        </w:rPr>
        <w:t xml:space="preserve"> «На берегах Невы»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3A5A">
        <w:rPr>
          <w:rFonts w:ascii="Times New Roman" w:hAnsi="Times New Roman" w:cs="Times New Roman"/>
          <w:b/>
          <w:bCs/>
          <w:sz w:val="28"/>
          <w:szCs w:val="28"/>
        </w:rPr>
        <w:t>«На берегах Сены»</w:t>
      </w:r>
    </w:p>
    <w:p w14:paraId="523053FC" w14:textId="77777777" w:rsidR="00655042" w:rsidRPr="00FF2B5B" w:rsidRDefault="00655042" w:rsidP="006550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B707DAC" w14:textId="5F99467A" w:rsidR="00BE71F0" w:rsidRPr="00FF2B5B" w:rsidRDefault="00BE71F0" w:rsidP="00F432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F2B5B">
        <w:rPr>
          <w:rFonts w:ascii="Times New Roman" w:hAnsi="Times New Roman" w:cs="Times New Roman"/>
          <w:sz w:val="28"/>
          <w:szCs w:val="28"/>
        </w:rPr>
        <w:t xml:space="preserve">Автор: </w:t>
      </w:r>
      <w:r w:rsidRPr="00367FDB">
        <w:rPr>
          <w:rFonts w:ascii="Times New Roman" w:hAnsi="Times New Roman" w:cs="Times New Roman"/>
          <w:b/>
          <w:bCs/>
          <w:sz w:val="28"/>
          <w:szCs w:val="28"/>
        </w:rPr>
        <w:t xml:space="preserve">Серкина М.А., </w:t>
      </w:r>
      <w:r w:rsidR="00AA3A5A" w:rsidRPr="00367FD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67FDB">
        <w:rPr>
          <w:rFonts w:ascii="Times New Roman" w:hAnsi="Times New Roman" w:cs="Times New Roman"/>
          <w:b/>
          <w:bCs/>
          <w:sz w:val="28"/>
          <w:szCs w:val="28"/>
        </w:rPr>
        <w:t xml:space="preserve"> курс, </w:t>
      </w:r>
      <w:proofErr w:type="spellStart"/>
      <w:r w:rsidRPr="00367FDB">
        <w:rPr>
          <w:rFonts w:ascii="Times New Roman" w:hAnsi="Times New Roman" w:cs="Times New Roman"/>
          <w:b/>
          <w:bCs/>
          <w:sz w:val="28"/>
          <w:szCs w:val="28"/>
        </w:rPr>
        <w:t>ИФЖиМКК</w:t>
      </w:r>
      <w:proofErr w:type="spellEnd"/>
    </w:p>
    <w:p w14:paraId="367A2CDE" w14:textId="6C45005A" w:rsidR="00BE71F0" w:rsidRPr="00FF2B5B" w:rsidRDefault="00BE71F0" w:rsidP="00F432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F2B5B">
        <w:rPr>
          <w:rFonts w:ascii="Times New Roman" w:hAnsi="Times New Roman" w:cs="Times New Roman"/>
          <w:sz w:val="24"/>
          <w:szCs w:val="24"/>
        </w:rPr>
        <w:t xml:space="preserve">Научный руководитель: </w:t>
      </w:r>
      <w:proofErr w:type="spellStart"/>
      <w:r w:rsidRPr="00FF2B5B">
        <w:rPr>
          <w:rFonts w:ascii="Times New Roman" w:hAnsi="Times New Roman" w:cs="Times New Roman"/>
          <w:sz w:val="24"/>
          <w:szCs w:val="24"/>
        </w:rPr>
        <w:t>Подковальникова</w:t>
      </w:r>
      <w:proofErr w:type="spellEnd"/>
      <w:r w:rsidRPr="00FF2B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2B5B">
        <w:rPr>
          <w:rFonts w:ascii="Times New Roman" w:hAnsi="Times New Roman" w:cs="Times New Roman"/>
          <w:sz w:val="24"/>
          <w:szCs w:val="24"/>
        </w:rPr>
        <w:t>А.С.</w:t>
      </w:r>
      <w:proofErr w:type="gramEnd"/>
      <w:r w:rsidRPr="00FF2B5B">
        <w:rPr>
          <w:rFonts w:ascii="Times New Roman" w:hAnsi="Times New Roman" w:cs="Times New Roman"/>
          <w:sz w:val="24"/>
          <w:szCs w:val="24"/>
        </w:rPr>
        <w:t>, к. филол. н., доцент</w:t>
      </w:r>
    </w:p>
    <w:p w14:paraId="2E2B7508" w14:textId="77777777" w:rsidR="00BE71F0" w:rsidRPr="00FF2B5B" w:rsidRDefault="00BE71F0" w:rsidP="00F432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30BC94E" w14:textId="72637174" w:rsidR="00AA3A5A" w:rsidRPr="00AA3A5A" w:rsidRDefault="00AA3A5A" w:rsidP="00AA3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18632876"/>
      <w:bookmarkStart w:id="1" w:name="_Hlk118627766"/>
      <w:r w:rsidRPr="00AA3A5A">
        <w:rPr>
          <w:rFonts w:ascii="Times New Roman" w:hAnsi="Times New Roman" w:cs="Times New Roman"/>
          <w:sz w:val="28"/>
          <w:szCs w:val="28"/>
        </w:rPr>
        <w:t>В литературоведении и теории текста прослеживаются две оппозиции: отрицание авторского присутствия в произведении и признание</w:t>
      </w:r>
      <w:r w:rsidR="00460F14">
        <w:rPr>
          <w:rFonts w:ascii="Times New Roman" w:hAnsi="Times New Roman" w:cs="Times New Roman"/>
          <w:sz w:val="28"/>
          <w:szCs w:val="28"/>
        </w:rPr>
        <w:t xml:space="preserve"> его</w:t>
      </w:r>
      <w:r w:rsidRPr="00AA3A5A">
        <w:rPr>
          <w:rFonts w:ascii="Times New Roman" w:hAnsi="Times New Roman" w:cs="Times New Roman"/>
          <w:sz w:val="28"/>
          <w:szCs w:val="28"/>
        </w:rPr>
        <w:t>. Рассматриваемые нами произведения – по жанру относятся к мемуарам, что дает нам право говорить о таких категориях как «образ автора», «авторское присутствие», «авторский силуэт» и др.</w:t>
      </w:r>
    </w:p>
    <w:p w14:paraId="754DAC75" w14:textId="7EC364C0" w:rsidR="00AA3A5A" w:rsidRPr="00AA3A5A" w:rsidRDefault="00AA3A5A" w:rsidP="00AA3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A5A">
        <w:rPr>
          <w:rFonts w:ascii="Times New Roman" w:hAnsi="Times New Roman" w:cs="Times New Roman"/>
          <w:sz w:val="28"/>
          <w:szCs w:val="28"/>
        </w:rPr>
        <w:t>В мемуарах пишущий структурно организует текст, выступая в роли автора-творца, автора-повествователя и (автобиографического) мемуарного героя. Авторским голосом является стиль и язык повествования, которые подчеркивают уникальность автора</w:t>
      </w:r>
      <w:r w:rsidR="00460F14">
        <w:rPr>
          <w:rFonts w:ascii="Times New Roman" w:hAnsi="Times New Roman" w:cs="Times New Roman"/>
          <w:sz w:val="28"/>
          <w:szCs w:val="28"/>
        </w:rPr>
        <w:t>, а</w:t>
      </w:r>
      <w:r w:rsidRPr="00AA3A5A">
        <w:rPr>
          <w:rFonts w:ascii="Times New Roman" w:hAnsi="Times New Roman" w:cs="Times New Roman"/>
          <w:sz w:val="28"/>
          <w:szCs w:val="28"/>
        </w:rPr>
        <w:t xml:space="preserve"> авторская субъективность становится конструктивным фактором мемуаров.</w:t>
      </w:r>
    </w:p>
    <w:p w14:paraId="426D50AD" w14:textId="22DD502C" w:rsidR="00AA3A5A" w:rsidRPr="00AA3A5A" w:rsidRDefault="00AA3A5A" w:rsidP="00AA3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A5A">
        <w:rPr>
          <w:rFonts w:ascii="Times New Roman" w:hAnsi="Times New Roman" w:cs="Times New Roman"/>
          <w:sz w:val="28"/>
          <w:szCs w:val="28"/>
        </w:rPr>
        <w:t xml:space="preserve">Образ героини (Ирины </w:t>
      </w:r>
      <w:proofErr w:type="spellStart"/>
      <w:r w:rsidRPr="00AA3A5A">
        <w:rPr>
          <w:rFonts w:ascii="Times New Roman" w:hAnsi="Times New Roman" w:cs="Times New Roman"/>
          <w:sz w:val="28"/>
          <w:szCs w:val="28"/>
        </w:rPr>
        <w:t>Одоевцевой</w:t>
      </w:r>
      <w:proofErr w:type="spellEnd"/>
      <w:r w:rsidRPr="00AA3A5A">
        <w:rPr>
          <w:rFonts w:ascii="Times New Roman" w:hAnsi="Times New Roman" w:cs="Times New Roman"/>
          <w:sz w:val="28"/>
          <w:szCs w:val="28"/>
        </w:rPr>
        <w:t>) будет выступать, как сюжетный центр дилогии, будет организующим компонентом структуры произведения. В мемуарном тексте</w:t>
      </w:r>
      <w:r w:rsidR="00460F14">
        <w:rPr>
          <w:rFonts w:ascii="Times New Roman" w:hAnsi="Times New Roman" w:cs="Times New Roman"/>
          <w:sz w:val="28"/>
          <w:szCs w:val="28"/>
        </w:rPr>
        <w:t xml:space="preserve"> </w:t>
      </w:r>
      <w:r w:rsidRPr="00AA3A5A">
        <w:rPr>
          <w:rFonts w:ascii="Times New Roman" w:hAnsi="Times New Roman" w:cs="Times New Roman"/>
          <w:sz w:val="28"/>
          <w:szCs w:val="28"/>
        </w:rPr>
        <w:t>наиболее разнообразно прослеживается авторское присутствие.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A5A">
        <w:rPr>
          <w:rFonts w:ascii="Times New Roman" w:hAnsi="Times New Roman" w:cs="Times New Roman"/>
          <w:sz w:val="28"/>
          <w:szCs w:val="28"/>
        </w:rPr>
        <w:t xml:space="preserve">В первую очередь это конечно персонифицированный автор, который связывает создателя текста и повествователя. </w:t>
      </w:r>
    </w:p>
    <w:p w14:paraId="4770797F" w14:textId="78AFC4F4" w:rsidR="00AA3A5A" w:rsidRPr="00AA3A5A" w:rsidRDefault="00AA3A5A" w:rsidP="00AA3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A5A">
        <w:rPr>
          <w:rFonts w:ascii="Times New Roman" w:hAnsi="Times New Roman" w:cs="Times New Roman"/>
          <w:sz w:val="28"/>
          <w:szCs w:val="28"/>
        </w:rPr>
        <w:t xml:space="preserve">Слияние автора мемуаров с голосом повествователя – это один из ключевых аспектов мемуарной литературы. На голос повествователя Ирины </w:t>
      </w:r>
      <w:proofErr w:type="spellStart"/>
      <w:r w:rsidRPr="00AA3A5A">
        <w:rPr>
          <w:rFonts w:ascii="Times New Roman" w:hAnsi="Times New Roman" w:cs="Times New Roman"/>
          <w:sz w:val="28"/>
          <w:szCs w:val="28"/>
        </w:rPr>
        <w:t>Одоевцевой</w:t>
      </w:r>
      <w:proofErr w:type="spellEnd"/>
      <w:r w:rsidRPr="00AA3A5A">
        <w:rPr>
          <w:rFonts w:ascii="Times New Roman" w:hAnsi="Times New Roman" w:cs="Times New Roman"/>
          <w:sz w:val="28"/>
          <w:szCs w:val="28"/>
        </w:rPr>
        <w:t xml:space="preserve"> оказывают влияние опыт, характер, её взгляды, а выбор стилей повествования, тон рассказа, описание мест и персонажей – все подчеркивает личную определенность и тем самым проявляет её мир и видение. </w:t>
      </w:r>
    </w:p>
    <w:p w14:paraId="40F1C871" w14:textId="1AC772D6" w:rsidR="00AA3A5A" w:rsidRPr="00AA3A5A" w:rsidRDefault="00AA3A5A" w:rsidP="00AA3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A5A">
        <w:rPr>
          <w:rFonts w:ascii="Times New Roman" w:hAnsi="Times New Roman" w:cs="Times New Roman"/>
          <w:sz w:val="28"/>
          <w:szCs w:val="28"/>
        </w:rPr>
        <w:t xml:space="preserve">Третья форма авторского присутствия, лирическое «начало» в дилогии И. </w:t>
      </w:r>
      <w:proofErr w:type="spellStart"/>
      <w:r w:rsidRPr="00AA3A5A">
        <w:rPr>
          <w:rFonts w:ascii="Times New Roman" w:hAnsi="Times New Roman" w:cs="Times New Roman"/>
          <w:sz w:val="28"/>
          <w:szCs w:val="28"/>
        </w:rPr>
        <w:t>Одоевцевой</w:t>
      </w:r>
      <w:proofErr w:type="spellEnd"/>
      <w:r w:rsidRPr="00AA3A5A">
        <w:rPr>
          <w:rFonts w:ascii="Times New Roman" w:hAnsi="Times New Roman" w:cs="Times New Roman"/>
          <w:sz w:val="28"/>
          <w:szCs w:val="28"/>
        </w:rPr>
        <w:t xml:space="preserve"> представляет наибольший интерес. Лирическое «я» проявляется в тематическом, идейном и эстетическом аспектах текста, также через позицию эмоционально-оценочной языковой составляющей повествования.</w:t>
      </w:r>
    </w:p>
    <w:p w14:paraId="16A35F96" w14:textId="1B2CCC4D" w:rsidR="00AA3A5A" w:rsidRPr="00AA3A5A" w:rsidRDefault="00AA3A5A" w:rsidP="00AA3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A5A">
        <w:rPr>
          <w:rFonts w:ascii="Times New Roman" w:hAnsi="Times New Roman" w:cs="Times New Roman"/>
          <w:sz w:val="28"/>
          <w:szCs w:val="28"/>
        </w:rPr>
        <w:t>Изображая реальное событие (выступление Мандельштама)</w:t>
      </w:r>
      <w:r w:rsidR="0031539C">
        <w:rPr>
          <w:rFonts w:ascii="Times New Roman" w:hAnsi="Times New Roman" w:cs="Times New Roman"/>
          <w:sz w:val="28"/>
          <w:szCs w:val="28"/>
        </w:rPr>
        <w:t xml:space="preserve"> </w:t>
      </w:r>
      <w:r w:rsidR="0031539C" w:rsidRPr="0031539C">
        <w:rPr>
          <w:rFonts w:ascii="Times New Roman" w:hAnsi="Times New Roman" w:cs="Times New Roman"/>
          <w:sz w:val="28"/>
          <w:szCs w:val="28"/>
        </w:rPr>
        <w:t>[</w:t>
      </w:r>
      <w:r w:rsidR="00CB39EB">
        <w:rPr>
          <w:rFonts w:ascii="Times New Roman" w:hAnsi="Times New Roman" w:cs="Times New Roman"/>
          <w:sz w:val="28"/>
          <w:szCs w:val="28"/>
        </w:rPr>
        <w:t>1</w:t>
      </w:r>
      <w:r w:rsidR="0031539C" w:rsidRPr="0031539C">
        <w:rPr>
          <w:rFonts w:ascii="Times New Roman" w:hAnsi="Times New Roman" w:cs="Times New Roman"/>
          <w:sz w:val="28"/>
          <w:szCs w:val="28"/>
        </w:rPr>
        <w:t xml:space="preserve">, </w:t>
      </w:r>
      <w:r w:rsidR="0031539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1539C" w:rsidRPr="0031539C">
        <w:rPr>
          <w:rFonts w:ascii="Times New Roman" w:hAnsi="Times New Roman" w:cs="Times New Roman"/>
          <w:sz w:val="28"/>
          <w:szCs w:val="28"/>
        </w:rPr>
        <w:t>. 67]</w:t>
      </w:r>
      <w:r w:rsidRPr="00AA3A5A">
        <w:rPr>
          <w:rFonts w:ascii="Times New Roman" w:hAnsi="Times New Roman" w:cs="Times New Roman"/>
          <w:sz w:val="28"/>
          <w:szCs w:val="28"/>
        </w:rPr>
        <w:t xml:space="preserve">, И. </w:t>
      </w:r>
      <w:proofErr w:type="spellStart"/>
      <w:r w:rsidRPr="00AA3A5A"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r w:rsidRPr="00AA3A5A">
        <w:rPr>
          <w:rFonts w:ascii="Times New Roman" w:hAnsi="Times New Roman" w:cs="Times New Roman"/>
          <w:sz w:val="28"/>
          <w:szCs w:val="28"/>
        </w:rPr>
        <w:t xml:space="preserve"> в большей мере описывает свои впечатления: как</w:t>
      </w:r>
      <w:r w:rsidR="0031539C">
        <w:rPr>
          <w:rFonts w:ascii="Times New Roman" w:hAnsi="Times New Roman" w:cs="Times New Roman"/>
          <w:sz w:val="28"/>
          <w:szCs w:val="28"/>
        </w:rPr>
        <w:t>ими</w:t>
      </w:r>
      <w:r w:rsidRPr="00AA3A5A">
        <w:rPr>
          <w:rFonts w:ascii="Times New Roman" w:hAnsi="Times New Roman" w:cs="Times New Roman"/>
          <w:sz w:val="28"/>
          <w:szCs w:val="28"/>
        </w:rPr>
        <w:t xml:space="preserve"> ей показал</w:t>
      </w:r>
      <w:r w:rsidR="0031539C">
        <w:rPr>
          <w:rFonts w:ascii="Times New Roman" w:hAnsi="Times New Roman" w:cs="Times New Roman"/>
          <w:sz w:val="28"/>
          <w:szCs w:val="28"/>
        </w:rPr>
        <w:t>и</w:t>
      </w:r>
      <w:r w:rsidRPr="00AA3A5A">
        <w:rPr>
          <w:rFonts w:ascii="Times New Roman" w:hAnsi="Times New Roman" w:cs="Times New Roman"/>
          <w:sz w:val="28"/>
          <w:szCs w:val="28"/>
        </w:rPr>
        <w:t>сь поза героя</w:t>
      </w:r>
      <w:r w:rsidR="0031539C" w:rsidRPr="0031539C">
        <w:rPr>
          <w:rFonts w:ascii="Times New Roman" w:hAnsi="Times New Roman" w:cs="Times New Roman"/>
          <w:sz w:val="28"/>
          <w:szCs w:val="28"/>
        </w:rPr>
        <w:t xml:space="preserve"> </w:t>
      </w:r>
      <w:r w:rsidR="0031539C">
        <w:rPr>
          <w:rFonts w:ascii="Times New Roman" w:hAnsi="Times New Roman" w:cs="Times New Roman"/>
          <w:sz w:val="28"/>
          <w:szCs w:val="28"/>
        </w:rPr>
        <w:t>и</w:t>
      </w:r>
      <w:r w:rsidRPr="00AA3A5A">
        <w:rPr>
          <w:rFonts w:ascii="Times New Roman" w:hAnsi="Times New Roman" w:cs="Times New Roman"/>
          <w:sz w:val="28"/>
          <w:szCs w:val="28"/>
        </w:rPr>
        <w:t xml:space="preserve"> голос, какие эмоции она испытывает по завершению.</w:t>
      </w:r>
      <w:r w:rsidR="0031539C">
        <w:rPr>
          <w:rFonts w:ascii="Times New Roman" w:hAnsi="Times New Roman" w:cs="Times New Roman"/>
          <w:sz w:val="28"/>
          <w:szCs w:val="28"/>
        </w:rPr>
        <w:t xml:space="preserve"> Но м</w:t>
      </w:r>
      <w:r w:rsidRPr="00AA3A5A">
        <w:rPr>
          <w:rFonts w:ascii="Times New Roman" w:hAnsi="Times New Roman" w:cs="Times New Roman"/>
          <w:sz w:val="28"/>
          <w:szCs w:val="28"/>
        </w:rPr>
        <w:t>ы угадываем, распознаем и образ самого героя, и автора-повествователя, через его оценку своему герою.</w:t>
      </w:r>
    </w:p>
    <w:p w14:paraId="7312F725" w14:textId="08AC043C" w:rsidR="00AA3A5A" w:rsidRPr="00AA3A5A" w:rsidRDefault="0031539C" w:rsidP="00762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AA3A5A" w:rsidRPr="00AA3A5A">
        <w:rPr>
          <w:rFonts w:ascii="Times New Roman" w:hAnsi="Times New Roman" w:cs="Times New Roman"/>
          <w:sz w:val="28"/>
          <w:szCs w:val="28"/>
        </w:rPr>
        <w:t xml:space="preserve">ирическое начало автора проявляется в </w:t>
      </w:r>
      <w:r w:rsidR="00362984">
        <w:rPr>
          <w:rFonts w:ascii="Times New Roman" w:hAnsi="Times New Roman" w:cs="Times New Roman"/>
          <w:sz w:val="28"/>
          <w:szCs w:val="28"/>
        </w:rPr>
        <w:t>описании</w:t>
      </w:r>
      <w:r w:rsidR="00AA3A5A" w:rsidRPr="00AA3A5A">
        <w:rPr>
          <w:rFonts w:ascii="Times New Roman" w:hAnsi="Times New Roman" w:cs="Times New Roman"/>
          <w:sz w:val="28"/>
          <w:szCs w:val="28"/>
        </w:rPr>
        <w:t xml:space="preserve"> событий, в создании ею портретов героев. Есть закономерности</w:t>
      </w:r>
      <w:r>
        <w:rPr>
          <w:rFonts w:ascii="Times New Roman" w:hAnsi="Times New Roman" w:cs="Times New Roman"/>
          <w:sz w:val="28"/>
          <w:szCs w:val="28"/>
        </w:rPr>
        <w:t xml:space="preserve"> в отборе</w:t>
      </w:r>
      <w:r w:rsidR="00AA3A5A" w:rsidRPr="00AA3A5A">
        <w:rPr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="00AA3A5A" w:rsidRPr="00AA3A5A">
        <w:rPr>
          <w:rFonts w:ascii="Times New Roman" w:hAnsi="Times New Roman" w:cs="Times New Roman"/>
          <w:sz w:val="28"/>
          <w:szCs w:val="28"/>
        </w:rPr>
        <w:t>Одоевцевой</w:t>
      </w:r>
      <w:proofErr w:type="spellEnd"/>
      <w:r w:rsidR="00AA3A5A" w:rsidRPr="00AA3A5A">
        <w:rPr>
          <w:rFonts w:ascii="Times New Roman" w:hAnsi="Times New Roman" w:cs="Times New Roman"/>
          <w:sz w:val="28"/>
          <w:szCs w:val="28"/>
        </w:rPr>
        <w:t xml:space="preserve"> событийного ряда: в первую очередь, выбирает события, </w:t>
      </w:r>
      <w:r w:rsidRPr="00AA3A5A">
        <w:rPr>
          <w:rFonts w:ascii="Times New Roman" w:hAnsi="Times New Roman" w:cs="Times New Roman"/>
          <w:sz w:val="28"/>
          <w:szCs w:val="28"/>
        </w:rPr>
        <w:t>связанн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AA3A5A" w:rsidRPr="00AA3A5A">
        <w:rPr>
          <w:rFonts w:ascii="Times New Roman" w:hAnsi="Times New Roman" w:cs="Times New Roman"/>
          <w:sz w:val="28"/>
          <w:szCs w:val="28"/>
        </w:rPr>
        <w:t xml:space="preserve"> с наиболее интересными и значимыми лицами в ее жизни (Н. Гумилев, Г. Иванов), во вторую</w:t>
      </w:r>
      <w:r>
        <w:rPr>
          <w:rFonts w:ascii="Times New Roman" w:hAnsi="Times New Roman" w:cs="Times New Roman"/>
          <w:sz w:val="28"/>
          <w:szCs w:val="28"/>
        </w:rPr>
        <w:t xml:space="preserve"> те</w:t>
      </w:r>
      <w:r w:rsidR="00AA3A5A" w:rsidRPr="00AA3A5A">
        <w:rPr>
          <w:rFonts w:ascii="Times New Roman" w:hAnsi="Times New Roman" w:cs="Times New Roman"/>
          <w:sz w:val="28"/>
          <w:szCs w:val="28"/>
        </w:rPr>
        <w:t>, которые имели большое влияние на развитие и формирование ее как поэтессы</w:t>
      </w:r>
      <w:r w:rsidR="002E24BD">
        <w:rPr>
          <w:rFonts w:ascii="Times New Roman" w:hAnsi="Times New Roman" w:cs="Times New Roman"/>
          <w:sz w:val="28"/>
          <w:szCs w:val="28"/>
        </w:rPr>
        <w:t>.</w:t>
      </w:r>
    </w:p>
    <w:p w14:paraId="24476891" w14:textId="401D5791" w:rsidR="00AA3A5A" w:rsidRPr="00AA3A5A" w:rsidRDefault="00AA3A5A" w:rsidP="00362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A5A">
        <w:rPr>
          <w:rFonts w:ascii="Times New Roman" w:hAnsi="Times New Roman" w:cs="Times New Roman"/>
          <w:sz w:val="28"/>
          <w:szCs w:val="28"/>
        </w:rPr>
        <w:t xml:space="preserve">В мемуарно-портретной модификации, особенно ярко высвечивается силуэт писателя. Мемуарный литературный портрет </w:t>
      </w:r>
      <w:proofErr w:type="spellStart"/>
      <w:r w:rsidRPr="00AA3A5A">
        <w:rPr>
          <w:rFonts w:ascii="Times New Roman" w:hAnsi="Times New Roman" w:cs="Times New Roman"/>
          <w:sz w:val="28"/>
          <w:szCs w:val="28"/>
        </w:rPr>
        <w:t>Одоевцевой</w:t>
      </w:r>
      <w:proofErr w:type="spellEnd"/>
      <w:r w:rsidRPr="00AA3A5A">
        <w:rPr>
          <w:rFonts w:ascii="Times New Roman" w:hAnsi="Times New Roman" w:cs="Times New Roman"/>
          <w:sz w:val="28"/>
          <w:szCs w:val="28"/>
        </w:rPr>
        <w:t xml:space="preserve"> включает иногда эссе, а порой и исследование творчества изображаемого ею героя. И. </w:t>
      </w:r>
      <w:proofErr w:type="spellStart"/>
      <w:r w:rsidRPr="00AA3A5A">
        <w:rPr>
          <w:rFonts w:ascii="Times New Roman" w:hAnsi="Times New Roman" w:cs="Times New Roman"/>
          <w:sz w:val="28"/>
          <w:szCs w:val="28"/>
        </w:rPr>
        <w:t>Одоевцев</w:t>
      </w:r>
      <w:r w:rsidR="0076255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62559">
        <w:rPr>
          <w:rFonts w:ascii="Times New Roman" w:hAnsi="Times New Roman" w:cs="Times New Roman"/>
          <w:sz w:val="28"/>
          <w:szCs w:val="28"/>
        </w:rPr>
        <w:t xml:space="preserve"> может передавать</w:t>
      </w:r>
      <w:r w:rsidRPr="00AA3A5A">
        <w:rPr>
          <w:rFonts w:ascii="Times New Roman" w:hAnsi="Times New Roman" w:cs="Times New Roman"/>
          <w:sz w:val="28"/>
          <w:szCs w:val="28"/>
        </w:rPr>
        <w:t xml:space="preserve"> объект описания так: сначала он удаляется (она о нем узнаем </w:t>
      </w:r>
      <w:r w:rsidR="00362984">
        <w:rPr>
          <w:rFonts w:ascii="Times New Roman" w:hAnsi="Times New Roman" w:cs="Times New Roman"/>
          <w:sz w:val="28"/>
          <w:szCs w:val="28"/>
        </w:rPr>
        <w:t>от кого-то</w:t>
      </w:r>
      <w:r w:rsidRPr="00AA3A5A">
        <w:rPr>
          <w:rFonts w:ascii="Times New Roman" w:hAnsi="Times New Roman" w:cs="Times New Roman"/>
          <w:sz w:val="28"/>
          <w:szCs w:val="28"/>
        </w:rPr>
        <w:t>), затем медленно приближается, становясь более зримым</w:t>
      </w:r>
      <w:r w:rsidR="00362984">
        <w:rPr>
          <w:rFonts w:ascii="Times New Roman" w:hAnsi="Times New Roman" w:cs="Times New Roman"/>
          <w:sz w:val="28"/>
          <w:szCs w:val="28"/>
        </w:rPr>
        <w:t>,</w:t>
      </w:r>
      <w:r w:rsidRPr="00AA3A5A">
        <w:rPr>
          <w:rFonts w:ascii="Times New Roman" w:hAnsi="Times New Roman" w:cs="Times New Roman"/>
          <w:sz w:val="28"/>
          <w:szCs w:val="28"/>
        </w:rPr>
        <w:t xml:space="preserve"> </w:t>
      </w:r>
      <w:r w:rsidRPr="00AA3A5A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r w:rsidR="00362984">
        <w:rPr>
          <w:rFonts w:ascii="Times New Roman" w:hAnsi="Times New Roman" w:cs="Times New Roman"/>
          <w:sz w:val="28"/>
          <w:szCs w:val="28"/>
        </w:rPr>
        <w:t>потом</w:t>
      </w:r>
      <w:r w:rsidRPr="00AA3A5A">
        <w:rPr>
          <w:rFonts w:ascii="Times New Roman" w:hAnsi="Times New Roman" w:cs="Times New Roman"/>
          <w:sz w:val="28"/>
          <w:szCs w:val="28"/>
        </w:rPr>
        <w:t xml:space="preserve"> предстает крупным планом.</w:t>
      </w:r>
      <w:r w:rsidR="00362984">
        <w:rPr>
          <w:rFonts w:ascii="Times New Roman" w:hAnsi="Times New Roman" w:cs="Times New Roman"/>
          <w:sz w:val="28"/>
          <w:szCs w:val="28"/>
        </w:rPr>
        <w:t xml:space="preserve"> </w:t>
      </w:r>
      <w:r w:rsidR="00762559">
        <w:rPr>
          <w:rFonts w:ascii="Times New Roman" w:hAnsi="Times New Roman" w:cs="Times New Roman"/>
          <w:sz w:val="28"/>
          <w:szCs w:val="28"/>
        </w:rPr>
        <w:t>У</w:t>
      </w:r>
      <w:r w:rsidRPr="00AA3A5A">
        <w:rPr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Pr="00AA3A5A">
        <w:rPr>
          <w:rFonts w:ascii="Times New Roman" w:hAnsi="Times New Roman" w:cs="Times New Roman"/>
          <w:sz w:val="28"/>
          <w:szCs w:val="28"/>
        </w:rPr>
        <w:t>Одоевцевой</w:t>
      </w:r>
      <w:proofErr w:type="spellEnd"/>
      <w:r w:rsidRPr="00AA3A5A">
        <w:rPr>
          <w:rFonts w:ascii="Times New Roman" w:hAnsi="Times New Roman" w:cs="Times New Roman"/>
          <w:sz w:val="28"/>
          <w:szCs w:val="28"/>
        </w:rPr>
        <w:t xml:space="preserve"> большую роль играет авторское введение нового лица, дающееся </w:t>
      </w:r>
      <w:r w:rsidR="00362984">
        <w:rPr>
          <w:rFonts w:ascii="Times New Roman" w:hAnsi="Times New Roman" w:cs="Times New Roman"/>
          <w:sz w:val="28"/>
          <w:szCs w:val="28"/>
        </w:rPr>
        <w:t xml:space="preserve">порой </w:t>
      </w:r>
      <w:r w:rsidRPr="00AA3A5A">
        <w:rPr>
          <w:rFonts w:ascii="Times New Roman" w:hAnsi="Times New Roman" w:cs="Times New Roman"/>
          <w:sz w:val="28"/>
          <w:szCs w:val="28"/>
        </w:rPr>
        <w:t xml:space="preserve">с помощью творческих связей, которые отражают и творчество самого автора. </w:t>
      </w:r>
      <w:r w:rsidR="00362984">
        <w:rPr>
          <w:rFonts w:ascii="Times New Roman" w:hAnsi="Times New Roman" w:cs="Times New Roman"/>
          <w:sz w:val="28"/>
          <w:szCs w:val="28"/>
        </w:rPr>
        <w:t>Я</w:t>
      </w:r>
      <w:r w:rsidRPr="00AA3A5A">
        <w:rPr>
          <w:rFonts w:ascii="Times New Roman" w:hAnsi="Times New Roman" w:cs="Times New Roman"/>
          <w:sz w:val="28"/>
          <w:szCs w:val="28"/>
        </w:rPr>
        <w:t>рко прослеживается авторский силуэт, почти автопортрет</w:t>
      </w:r>
      <w:r w:rsidR="00362984">
        <w:rPr>
          <w:rFonts w:ascii="Times New Roman" w:hAnsi="Times New Roman" w:cs="Times New Roman"/>
          <w:sz w:val="28"/>
          <w:szCs w:val="28"/>
        </w:rPr>
        <w:t>, в</w:t>
      </w:r>
      <w:r w:rsidRPr="00AA3A5A">
        <w:rPr>
          <w:rFonts w:ascii="Times New Roman" w:hAnsi="Times New Roman" w:cs="Times New Roman"/>
          <w:sz w:val="28"/>
          <w:szCs w:val="28"/>
        </w:rPr>
        <w:t xml:space="preserve"> описании современниц (</w:t>
      </w:r>
      <w:r w:rsidR="00362984">
        <w:rPr>
          <w:rFonts w:ascii="Times New Roman" w:hAnsi="Times New Roman" w:cs="Times New Roman"/>
          <w:sz w:val="28"/>
          <w:szCs w:val="28"/>
        </w:rPr>
        <w:t>например,</w:t>
      </w:r>
      <w:r w:rsidR="00762559">
        <w:rPr>
          <w:rFonts w:ascii="Times New Roman" w:hAnsi="Times New Roman" w:cs="Times New Roman"/>
          <w:sz w:val="28"/>
          <w:szCs w:val="28"/>
        </w:rPr>
        <w:t xml:space="preserve"> </w:t>
      </w:r>
      <w:r w:rsidRPr="00AA3A5A">
        <w:rPr>
          <w:rFonts w:ascii="Times New Roman" w:hAnsi="Times New Roman" w:cs="Times New Roman"/>
          <w:sz w:val="28"/>
          <w:szCs w:val="28"/>
        </w:rPr>
        <w:t>Н</w:t>
      </w:r>
      <w:r w:rsidR="00362984">
        <w:rPr>
          <w:rFonts w:ascii="Times New Roman" w:hAnsi="Times New Roman" w:cs="Times New Roman"/>
          <w:sz w:val="28"/>
          <w:szCs w:val="28"/>
        </w:rPr>
        <w:t>.</w:t>
      </w:r>
      <w:r w:rsidRPr="00AA3A5A">
        <w:rPr>
          <w:rFonts w:ascii="Times New Roman" w:hAnsi="Times New Roman" w:cs="Times New Roman"/>
          <w:sz w:val="28"/>
          <w:szCs w:val="28"/>
        </w:rPr>
        <w:t xml:space="preserve"> Тэффи)</w:t>
      </w:r>
      <w:r w:rsidR="00762559">
        <w:rPr>
          <w:rFonts w:ascii="Times New Roman" w:hAnsi="Times New Roman" w:cs="Times New Roman"/>
          <w:sz w:val="28"/>
          <w:szCs w:val="28"/>
        </w:rPr>
        <w:t>.</w:t>
      </w:r>
      <w:r w:rsidRPr="00AA3A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D3620C" w14:textId="07AC57C8" w:rsidR="00360719" w:rsidRPr="00FF2B5B" w:rsidRDefault="00AA3A5A" w:rsidP="00AA3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A5A">
        <w:rPr>
          <w:rFonts w:ascii="Times New Roman" w:hAnsi="Times New Roman" w:cs="Times New Roman"/>
          <w:sz w:val="28"/>
          <w:szCs w:val="28"/>
        </w:rPr>
        <w:t xml:space="preserve">Как вывод заметим, что авторское присутствие в мемуарах И. </w:t>
      </w:r>
      <w:proofErr w:type="spellStart"/>
      <w:r w:rsidRPr="00AA3A5A">
        <w:rPr>
          <w:rFonts w:ascii="Times New Roman" w:hAnsi="Times New Roman" w:cs="Times New Roman"/>
          <w:sz w:val="28"/>
          <w:szCs w:val="28"/>
        </w:rPr>
        <w:t>Одоевцевой</w:t>
      </w:r>
      <w:proofErr w:type="spellEnd"/>
      <w:r w:rsidRPr="00AA3A5A">
        <w:rPr>
          <w:rFonts w:ascii="Times New Roman" w:hAnsi="Times New Roman" w:cs="Times New Roman"/>
          <w:sz w:val="28"/>
          <w:szCs w:val="28"/>
        </w:rPr>
        <w:t xml:space="preserve"> проявляется на всех уровнях функционирования текста несмотря на то, что сам автор старается отодвинуть себя, скрыть явное присутствие из повествования. Достигается это такими приёмами, как </w:t>
      </w:r>
      <w:proofErr w:type="spellStart"/>
      <w:r w:rsidRPr="00AA3A5A">
        <w:rPr>
          <w:rFonts w:ascii="Times New Roman" w:hAnsi="Times New Roman" w:cs="Times New Roman"/>
          <w:sz w:val="28"/>
          <w:szCs w:val="28"/>
        </w:rPr>
        <w:t>акцентуализация</w:t>
      </w:r>
      <w:proofErr w:type="spellEnd"/>
      <w:r w:rsidRPr="00AA3A5A">
        <w:rPr>
          <w:rFonts w:ascii="Times New Roman" w:hAnsi="Times New Roman" w:cs="Times New Roman"/>
          <w:sz w:val="28"/>
          <w:szCs w:val="28"/>
        </w:rPr>
        <w:t xml:space="preserve"> внимания на важных явлениях действительности, укрупнени</w:t>
      </w:r>
      <w:r w:rsidR="00762559">
        <w:rPr>
          <w:rFonts w:ascii="Times New Roman" w:hAnsi="Times New Roman" w:cs="Times New Roman"/>
          <w:sz w:val="28"/>
          <w:szCs w:val="28"/>
        </w:rPr>
        <w:t>е</w:t>
      </w:r>
      <w:r w:rsidRPr="00AA3A5A">
        <w:rPr>
          <w:rFonts w:ascii="Times New Roman" w:hAnsi="Times New Roman" w:cs="Times New Roman"/>
          <w:sz w:val="28"/>
          <w:szCs w:val="28"/>
        </w:rPr>
        <w:t xml:space="preserve"> бытовых, цветовых</w:t>
      </w:r>
      <w:r w:rsidR="00362984">
        <w:rPr>
          <w:rFonts w:ascii="Times New Roman" w:hAnsi="Times New Roman" w:cs="Times New Roman"/>
          <w:sz w:val="28"/>
          <w:szCs w:val="28"/>
        </w:rPr>
        <w:t xml:space="preserve"> и</w:t>
      </w:r>
      <w:r w:rsidRPr="00AA3A5A">
        <w:rPr>
          <w:rFonts w:ascii="Times New Roman" w:hAnsi="Times New Roman" w:cs="Times New Roman"/>
          <w:sz w:val="28"/>
          <w:szCs w:val="28"/>
        </w:rPr>
        <w:t xml:space="preserve"> звуковых деталей</w:t>
      </w:r>
      <w:r w:rsidR="00762559">
        <w:rPr>
          <w:rFonts w:ascii="Times New Roman" w:hAnsi="Times New Roman" w:cs="Times New Roman"/>
          <w:sz w:val="28"/>
          <w:szCs w:val="28"/>
        </w:rPr>
        <w:t xml:space="preserve">, </w:t>
      </w:r>
      <w:r w:rsidRPr="00AA3A5A">
        <w:rPr>
          <w:rFonts w:ascii="Times New Roman" w:hAnsi="Times New Roman" w:cs="Times New Roman"/>
          <w:sz w:val="28"/>
          <w:szCs w:val="28"/>
        </w:rPr>
        <w:t xml:space="preserve">экспрессивно </w:t>
      </w:r>
      <w:r w:rsidR="00762559" w:rsidRPr="00AA3A5A">
        <w:rPr>
          <w:rFonts w:ascii="Times New Roman" w:hAnsi="Times New Roman" w:cs="Times New Roman"/>
          <w:sz w:val="28"/>
          <w:szCs w:val="28"/>
        </w:rPr>
        <w:t>оформленным</w:t>
      </w:r>
      <w:r w:rsidR="00762559">
        <w:rPr>
          <w:rFonts w:ascii="Times New Roman" w:hAnsi="Times New Roman" w:cs="Times New Roman"/>
          <w:sz w:val="28"/>
          <w:szCs w:val="28"/>
        </w:rPr>
        <w:t>и</w:t>
      </w:r>
      <w:r w:rsidRPr="00AA3A5A">
        <w:rPr>
          <w:rFonts w:ascii="Times New Roman" w:hAnsi="Times New Roman" w:cs="Times New Roman"/>
          <w:sz w:val="28"/>
          <w:szCs w:val="28"/>
        </w:rPr>
        <w:t xml:space="preserve"> комментариям</w:t>
      </w:r>
      <w:r w:rsidR="00762559">
        <w:rPr>
          <w:rFonts w:ascii="Times New Roman" w:hAnsi="Times New Roman" w:cs="Times New Roman"/>
          <w:sz w:val="28"/>
          <w:szCs w:val="28"/>
        </w:rPr>
        <w:t>и</w:t>
      </w:r>
      <w:r w:rsidRPr="00AA3A5A">
        <w:rPr>
          <w:rFonts w:ascii="Times New Roman" w:hAnsi="Times New Roman" w:cs="Times New Roman"/>
          <w:sz w:val="28"/>
          <w:szCs w:val="28"/>
        </w:rPr>
        <w:t>, лиризму и иронии в речи повествователя.</w:t>
      </w:r>
    </w:p>
    <w:bookmarkEnd w:id="0"/>
    <w:p w14:paraId="74EFA69B" w14:textId="77777777" w:rsidR="00564F66" w:rsidRDefault="00564F66" w:rsidP="00F432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p w14:paraId="39ADA673" w14:textId="6B0D3679" w:rsidR="00DA1C14" w:rsidRPr="00FF2B5B" w:rsidRDefault="003C0352" w:rsidP="00F432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2B5B">
        <w:rPr>
          <w:rFonts w:ascii="Times New Roman" w:hAnsi="Times New Roman" w:cs="Times New Roman"/>
          <w:b/>
          <w:bCs/>
          <w:sz w:val="28"/>
          <w:szCs w:val="28"/>
        </w:rPr>
        <w:t>Список литературы:</w:t>
      </w:r>
    </w:p>
    <w:p w14:paraId="6EC2652A" w14:textId="5DB05570" w:rsidR="00564F66" w:rsidRPr="00B561A0" w:rsidRDefault="00460F14" w:rsidP="00B561A0">
      <w:pPr>
        <w:pStyle w:val="a3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bookmarkStart w:id="2" w:name="_Ref137112988"/>
      <w:proofErr w:type="spellStart"/>
      <w:r w:rsidRPr="00460F14">
        <w:rPr>
          <w:rFonts w:ascii="Times New Roman" w:hAnsi="Times New Roman" w:cs="Times New Roman"/>
          <w:b/>
          <w:bCs/>
          <w:sz w:val="28"/>
          <w:szCs w:val="28"/>
        </w:rPr>
        <w:t>Одоевцева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460F14">
        <w:rPr>
          <w:rFonts w:ascii="Times New Roman" w:hAnsi="Times New Roman" w:cs="Times New Roman"/>
          <w:b/>
          <w:bCs/>
          <w:sz w:val="28"/>
          <w:szCs w:val="28"/>
        </w:rPr>
        <w:t xml:space="preserve"> И.В. На берегах Невы</w:t>
      </w:r>
      <w:proofErr w:type="gramStart"/>
      <w:r w:rsidRPr="00460F14">
        <w:rPr>
          <w:rFonts w:ascii="Times New Roman" w:hAnsi="Times New Roman" w:cs="Times New Roman"/>
          <w:b/>
          <w:bCs/>
          <w:sz w:val="28"/>
          <w:szCs w:val="28"/>
        </w:rPr>
        <w:t>; На</w:t>
      </w:r>
      <w:proofErr w:type="gramEnd"/>
      <w:r w:rsidRPr="00460F14">
        <w:rPr>
          <w:rFonts w:ascii="Times New Roman" w:hAnsi="Times New Roman" w:cs="Times New Roman"/>
          <w:b/>
          <w:bCs/>
          <w:sz w:val="28"/>
          <w:szCs w:val="28"/>
        </w:rPr>
        <w:t xml:space="preserve"> берегах Сены</w:t>
      </w:r>
      <w:r w:rsidRPr="00460F14">
        <w:rPr>
          <w:rFonts w:ascii="Times New Roman" w:hAnsi="Times New Roman" w:cs="Times New Roman"/>
          <w:sz w:val="28"/>
          <w:szCs w:val="28"/>
        </w:rPr>
        <w:t xml:space="preserve"> </w:t>
      </w:r>
      <w:r w:rsidRPr="00075BB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075BB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64F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564F66">
        <w:rPr>
          <w:rFonts w:ascii="Times New Roman" w:hAnsi="Times New Roman" w:cs="Times New Roman"/>
          <w:sz w:val="28"/>
          <w:szCs w:val="28"/>
        </w:rPr>
        <w:t>итературные мемуары</w:t>
      </w:r>
      <w:r>
        <w:rPr>
          <w:rFonts w:ascii="Times New Roman" w:hAnsi="Times New Roman" w:cs="Times New Roman"/>
          <w:sz w:val="28"/>
          <w:szCs w:val="28"/>
        </w:rPr>
        <w:t xml:space="preserve"> /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Одоевцева</w:t>
      </w:r>
      <w:proofErr w:type="spellEnd"/>
      <w:r w:rsidRPr="00460F14">
        <w:rPr>
          <w:rFonts w:ascii="Times New Roman" w:hAnsi="Times New Roman" w:cs="Times New Roman"/>
          <w:sz w:val="28"/>
          <w:szCs w:val="28"/>
        </w:rPr>
        <w:t xml:space="preserve"> </w:t>
      </w:r>
      <w:r w:rsidR="00B561A0">
        <w:rPr>
          <w:rFonts w:ascii="Times New Roman" w:hAnsi="Times New Roman" w:cs="Times New Roman"/>
          <w:sz w:val="28"/>
          <w:szCs w:val="28"/>
        </w:rPr>
        <w:t>–</w:t>
      </w:r>
      <w:r w:rsidRPr="00460F14">
        <w:rPr>
          <w:rFonts w:ascii="Times New Roman" w:hAnsi="Times New Roman" w:cs="Times New Roman"/>
          <w:sz w:val="28"/>
          <w:szCs w:val="28"/>
        </w:rPr>
        <w:t xml:space="preserve"> С</w:t>
      </w:r>
      <w:r w:rsidR="00B561A0">
        <w:rPr>
          <w:rFonts w:ascii="Times New Roman" w:hAnsi="Times New Roman" w:cs="Times New Roman"/>
          <w:sz w:val="28"/>
          <w:szCs w:val="28"/>
        </w:rPr>
        <w:t>Пб.</w:t>
      </w:r>
      <w:r w:rsidRPr="00460F14">
        <w:rPr>
          <w:rFonts w:ascii="Times New Roman" w:hAnsi="Times New Roman" w:cs="Times New Roman"/>
          <w:sz w:val="28"/>
          <w:szCs w:val="28"/>
        </w:rPr>
        <w:t>: Азбука-Аттикус, 2021. – 762 с</w:t>
      </w:r>
      <w:bookmarkEnd w:id="2"/>
      <w:r w:rsidR="00910ADB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564F66" w:rsidRPr="00B561A0" w:rsidSect="00F25554">
      <w:footerReference w:type="default" r:id="rId8"/>
      <w:pgSz w:w="11906" w:h="16838"/>
      <w:pgMar w:top="1134" w:right="1134" w:bottom="1134" w:left="1134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350D7" w14:textId="77777777" w:rsidR="004B6953" w:rsidRDefault="004B6953" w:rsidP="00BA48F6">
      <w:pPr>
        <w:spacing w:after="0" w:line="240" w:lineRule="auto"/>
      </w:pPr>
      <w:r>
        <w:separator/>
      </w:r>
    </w:p>
  </w:endnote>
  <w:endnote w:type="continuationSeparator" w:id="0">
    <w:p w14:paraId="1E9CE226" w14:textId="77777777" w:rsidR="004B6953" w:rsidRDefault="004B6953" w:rsidP="00BA4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9371422"/>
      <w:docPartObj>
        <w:docPartGallery w:val="Page Numbers (Bottom of Page)"/>
        <w:docPartUnique/>
      </w:docPartObj>
    </w:sdtPr>
    <w:sdtContent>
      <w:p w14:paraId="755B4C38" w14:textId="1C12FAF3" w:rsidR="00BA48F6" w:rsidRDefault="00BA48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29397E" w14:textId="77777777" w:rsidR="00BA48F6" w:rsidRDefault="00BA48F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0F997" w14:textId="77777777" w:rsidR="004B6953" w:rsidRDefault="004B6953" w:rsidP="00BA48F6">
      <w:pPr>
        <w:spacing w:after="0" w:line="240" w:lineRule="auto"/>
      </w:pPr>
      <w:r>
        <w:separator/>
      </w:r>
    </w:p>
  </w:footnote>
  <w:footnote w:type="continuationSeparator" w:id="0">
    <w:p w14:paraId="282A8434" w14:textId="77777777" w:rsidR="004B6953" w:rsidRDefault="004B6953" w:rsidP="00BA4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6F5B"/>
    <w:multiLevelType w:val="hybridMultilevel"/>
    <w:tmpl w:val="B62E8FC8"/>
    <w:lvl w:ilvl="0" w:tplc="AE881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1412C"/>
    <w:multiLevelType w:val="hybridMultilevel"/>
    <w:tmpl w:val="0374B6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9C03EE0"/>
    <w:multiLevelType w:val="hybridMultilevel"/>
    <w:tmpl w:val="98BE2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E7FF2"/>
    <w:multiLevelType w:val="hybridMultilevel"/>
    <w:tmpl w:val="94FADE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344021080">
    <w:abstractNumId w:val="2"/>
  </w:num>
  <w:num w:numId="2" w16cid:durableId="1210920509">
    <w:abstractNumId w:val="0"/>
  </w:num>
  <w:num w:numId="3" w16cid:durableId="1604068707">
    <w:abstractNumId w:val="3"/>
  </w:num>
  <w:num w:numId="4" w16cid:durableId="440882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D7A"/>
    <w:rsid w:val="00045B08"/>
    <w:rsid w:val="000542F9"/>
    <w:rsid w:val="00054F0E"/>
    <w:rsid w:val="00056327"/>
    <w:rsid w:val="00075BBE"/>
    <w:rsid w:val="0008692E"/>
    <w:rsid w:val="000B3667"/>
    <w:rsid w:val="000D5109"/>
    <w:rsid w:val="00106504"/>
    <w:rsid w:val="00117571"/>
    <w:rsid w:val="00125C74"/>
    <w:rsid w:val="0016668F"/>
    <w:rsid w:val="001728ED"/>
    <w:rsid w:val="00184CD0"/>
    <w:rsid w:val="002248E9"/>
    <w:rsid w:val="0023199C"/>
    <w:rsid w:val="0025468D"/>
    <w:rsid w:val="00271E0B"/>
    <w:rsid w:val="00283932"/>
    <w:rsid w:val="00284A75"/>
    <w:rsid w:val="002A72F0"/>
    <w:rsid w:val="002D747D"/>
    <w:rsid w:val="002E24BD"/>
    <w:rsid w:val="002E5D73"/>
    <w:rsid w:val="0030570D"/>
    <w:rsid w:val="0031539C"/>
    <w:rsid w:val="0032508E"/>
    <w:rsid w:val="00332FBF"/>
    <w:rsid w:val="00336996"/>
    <w:rsid w:val="00360719"/>
    <w:rsid w:val="00362984"/>
    <w:rsid w:val="00367FDB"/>
    <w:rsid w:val="0038299A"/>
    <w:rsid w:val="003A7F33"/>
    <w:rsid w:val="003C0352"/>
    <w:rsid w:val="003E51B3"/>
    <w:rsid w:val="003F6C31"/>
    <w:rsid w:val="00403FA8"/>
    <w:rsid w:val="00426D49"/>
    <w:rsid w:val="004461B8"/>
    <w:rsid w:val="00456F77"/>
    <w:rsid w:val="00460F14"/>
    <w:rsid w:val="00467727"/>
    <w:rsid w:val="00470A13"/>
    <w:rsid w:val="0048162A"/>
    <w:rsid w:val="004830D9"/>
    <w:rsid w:val="0049059B"/>
    <w:rsid w:val="004B5158"/>
    <w:rsid w:val="004B6953"/>
    <w:rsid w:val="004C769A"/>
    <w:rsid w:val="004E2BDA"/>
    <w:rsid w:val="004E661D"/>
    <w:rsid w:val="004F177D"/>
    <w:rsid w:val="00502F4B"/>
    <w:rsid w:val="005147B8"/>
    <w:rsid w:val="00527951"/>
    <w:rsid w:val="00534DDA"/>
    <w:rsid w:val="00556065"/>
    <w:rsid w:val="00557E78"/>
    <w:rsid w:val="00564910"/>
    <w:rsid w:val="00564F66"/>
    <w:rsid w:val="00576029"/>
    <w:rsid w:val="005800CA"/>
    <w:rsid w:val="00584815"/>
    <w:rsid w:val="005D5BD8"/>
    <w:rsid w:val="005E737B"/>
    <w:rsid w:val="005F0C87"/>
    <w:rsid w:val="00633BC6"/>
    <w:rsid w:val="006513C4"/>
    <w:rsid w:val="00655042"/>
    <w:rsid w:val="0068250C"/>
    <w:rsid w:val="00686B2E"/>
    <w:rsid w:val="006A0356"/>
    <w:rsid w:val="006A1145"/>
    <w:rsid w:val="006B4F0C"/>
    <w:rsid w:val="006D38D8"/>
    <w:rsid w:val="006E0D48"/>
    <w:rsid w:val="00734006"/>
    <w:rsid w:val="0074247B"/>
    <w:rsid w:val="00751EC8"/>
    <w:rsid w:val="00762559"/>
    <w:rsid w:val="00773C69"/>
    <w:rsid w:val="007826EA"/>
    <w:rsid w:val="007903AB"/>
    <w:rsid w:val="007965D0"/>
    <w:rsid w:val="007A317E"/>
    <w:rsid w:val="007A51B8"/>
    <w:rsid w:val="007A7F43"/>
    <w:rsid w:val="007C6BF6"/>
    <w:rsid w:val="007D3526"/>
    <w:rsid w:val="007F7877"/>
    <w:rsid w:val="00832478"/>
    <w:rsid w:val="00833C44"/>
    <w:rsid w:val="00840914"/>
    <w:rsid w:val="008446A4"/>
    <w:rsid w:val="00850117"/>
    <w:rsid w:val="0085264B"/>
    <w:rsid w:val="008635F9"/>
    <w:rsid w:val="00893B5B"/>
    <w:rsid w:val="008A545D"/>
    <w:rsid w:val="008A6A78"/>
    <w:rsid w:val="008D241B"/>
    <w:rsid w:val="008D3817"/>
    <w:rsid w:val="008E71EC"/>
    <w:rsid w:val="00910ADB"/>
    <w:rsid w:val="00943B67"/>
    <w:rsid w:val="00971C17"/>
    <w:rsid w:val="009A38BB"/>
    <w:rsid w:val="009B2A22"/>
    <w:rsid w:val="009C4E8E"/>
    <w:rsid w:val="00A01784"/>
    <w:rsid w:val="00A17ACD"/>
    <w:rsid w:val="00A566C6"/>
    <w:rsid w:val="00A62EC9"/>
    <w:rsid w:val="00A8785C"/>
    <w:rsid w:val="00AA3A5A"/>
    <w:rsid w:val="00AB4100"/>
    <w:rsid w:val="00AC4BB3"/>
    <w:rsid w:val="00AD2FD6"/>
    <w:rsid w:val="00AD59DF"/>
    <w:rsid w:val="00AE6030"/>
    <w:rsid w:val="00AE7475"/>
    <w:rsid w:val="00AF5F97"/>
    <w:rsid w:val="00B22084"/>
    <w:rsid w:val="00B26228"/>
    <w:rsid w:val="00B30CBD"/>
    <w:rsid w:val="00B40A90"/>
    <w:rsid w:val="00B561A0"/>
    <w:rsid w:val="00B6354F"/>
    <w:rsid w:val="00B7356C"/>
    <w:rsid w:val="00B85EE6"/>
    <w:rsid w:val="00BA48F6"/>
    <w:rsid w:val="00BB4241"/>
    <w:rsid w:val="00BE3DD3"/>
    <w:rsid w:val="00BE678F"/>
    <w:rsid w:val="00BE71F0"/>
    <w:rsid w:val="00BE76C8"/>
    <w:rsid w:val="00BF1D1B"/>
    <w:rsid w:val="00C008A8"/>
    <w:rsid w:val="00C04C60"/>
    <w:rsid w:val="00C07769"/>
    <w:rsid w:val="00C36716"/>
    <w:rsid w:val="00C40D7A"/>
    <w:rsid w:val="00C63B2D"/>
    <w:rsid w:val="00C63DF8"/>
    <w:rsid w:val="00C73E7E"/>
    <w:rsid w:val="00C74056"/>
    <w:rsid w:val="00C94CFB"/>
    <w:rsid w:val="00C974A3"/>
    <w:rsid w:val="00CA5F5B"/>
    <w:rsid w:val="00CB39EB"/>
    <w:rsid w:val="00D16532"/>
    <w:rsid w:val="00D220B4"/>
    <w:rsid w:val="00D260FB"/>
    <w:rsid w:val="00D42C39"/>
    <w:rsid w:val="00D56012"/>
    <w:rsid w:val="00D65BD2"/>
    <w:rsid w:val="00D80988"/>
    <w:rsid w:val="00D96AFB"/>
    <w:rsid w:val="00D972D5"/>
    <w:rsid w:val="00DA1C14"/>
    <w:rsid w:val="00DD410C"/>
    <w:rsid w:val="00DD497F"/>
    <w:rsid w:val="00DF7911"/>
    <w:rsid w:val="00E145D1"/>
    <w:rsid w:val="00E1789D"/>
    <w:rsid w:val="00E32F5E"/>
    <w:rsid w:val="00E42028"/>
    <w:rsid w:val="00E72E22"/>
    <w:rsid w:val="00EC321C"/>
    <w:rsid w:val="00F25554"/>
    <w:rsid w:val="00F26274"/>
    <w:rsid w:val="00F432B8"/>
    <w:rsid w:val="00F53EB8"/>
    <w:rsid w:val="00F6024C"/>
    <w:rsid w:val="00FB3F0F"/>
    <w:rsid w:val="00FB62AD"/>
    <w:rsid w:val="00FF1E15"/>
    <w:rsid w:val="00FF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AF8D2"/>
  <w15:chartTrackingRefBased/>
  <w15:docId w15:val="{056A4E81-49E0-4C26-9156-29E53458B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E7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4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48F6"/>
  </w:style>
  <w:style w:type="paragraph" w:styleId="a6">
    <w:name w:val="footer"/>
    <w:basedOn w:val="a"/>
    <w:link w:val="a7"/>
    <w:uiPriority w:val="99"/>
    <w:unhideWhenUsed/>
    <w:rsid w:val="00BA4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4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7D7A0-D27B-417B-BF52-A0A0EB91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Токарева Юлия Валерьевна</cp:lastModifiedBy>
  <cp:revision>9</cp:revision>
  <cp:lastPrinted>2022-05-20T20:51:00Z</cp:lastPrinted>
  <dcterms:created xsi:type="dcterms:W3CDTF">2023-06-06T11:37:00Z</dcterms:created>
  <dcterms:modified xsi:type="dcterms:W3CDTF">2023-06-08T18:18:00Z</dcterms:modified>
</cp:coreProperties>
</file>