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9C077" w14:textId="6DFDDED9" w:rsidR="00B853DC" w:rsidRDefault="00E3301C" w:rsidP="00323F3C">
      <w:pPr>
        <w:spacing w:after="0" w:line="240" w:lineRule="auto"/>
        <w:jc w:val="center"/>
        <w:rPr>
          <w:rFonts w:ascii="Times New Roman" w:hAnsi="Times New Roman" w:cs="Times New Roman"/>
          <w:b/>
          <w:sz w:val="28"/>
        </w:rPr>
      </w:pPr>
      <w:r>
        <w:rPr>
          <w:rFonts w:ascii="Times New Roman" w:hAnsi="Times New Roman" w:cs="Times New Roman"/>
          <w:b/>
          <w:sz w:val="28"/>
        </w:rPr>
        <w:t>Тема смерти поэта в творчестве Б.Б.</w:t>
      </w:r>
      <w:r w:rsidR="007D3A94">
        <w:rPr>
          <w:rFonts w:ascii="Times New Roman" w:hAnsi="Times New Roman" w:cs="Times New Roman"/>
          <w:b/>
          <w:sz w:val="28"/>
        </w:rPr>
        <w:t xml:space="preserve"> </w:t>
      </w:r>
      <w:r>
        <w:rPr>
          <w:rFonts w:ascii="Times New Roman" w:hAnsi="Times New Roman" w:cs="Times New Roman"/>
          <w:b/>
          <w:sz w:val="28"/>
        </w:rPr>
        <w:t>Рыжего</w:t>
      </w:r>
    </w:p>
    <w:p w14:paraId="1E0976B7" w14:textId="77777777" w:rsidR="00E3301C" w:rsidRDefault="00E3301C" w:rsidP="00323F3C">
      <w:pPr>
        <w:spacing w:after="0" w:line="240" w:lineRule="auto"/>
        <w:jc w:val="right"/>
        <w:rPr>
          <w:rFonts w:ascii="Times New Roman" w:hAnsi="Times New Roman" w:cs="Times New Roman"/>
          <w:b/>
          <w:sz w:val="28"/>
        </w:rPr>
      </w:pPr>
      <w:r>
        <w:rPr>
          <w:rFonts w:ascii="Times New Roman" w:hAnsi="Times New Roman" w:cs="Times New Roman"/>
          <w:b/>
          <w:sz w:val="28"/>
        </w:rPr>
        <w:t>Козлов Иван Геннадьевич, 2 курс бак.</w:t>
      </w:r>
    </w:p>
    <w:p w14:paraId="6C1C0A04" w14:textId="77777777" w:rsidR="00E3301C" w:rsidRPr="00BB143A" w:rsidRDefault="00E3301C" w:rsidP="00323F3C">
      <w:pPr>
        <w:spacing w:after="0" w:line="240" w:lineRule="auto"/>
        <w:jc w:val="right"/>
        <w:rPr>
          <w:rFonts w:ascii="Times New Roman" w:hAnsi="Times New Roman" w:cs="Times New Roman"/>
          <w:b/>
          <w:sz w:val="24"/>
        </w:rPr>
      </w:pPr>
      <w:r w:rsidRPr="00BB143A">
        <w:rPr>
          <w:rFonts w:ascii="Times New Roman" w:hAnsi="Times New Roman" w:cs="Times New Roman"/>
          <w:b/>
          <w:sz w:val="24"/>
        </w:rPr>
        <w:t>Научный руководитель: Иванов О.Б.</w:t>
      </w:r>
      <w:r w:rsidR="00BB143A" w:rsidRPr="00BB143A">
        <w:rPr>
          <w:rFonts w:ascii="Times New Roman" w:hAnsi="Times New Roman" w:cs="Times New Roman"/>
          <w:b/>
          <w:sz w:val="24"/>
        </w:rPr>
        <w:t>, доцент кафедры отечественной и зарубежной литературы, ИФЖиМКК</w:t>
      </w:r>
    </w:p>
    <w:p w14:paraId="0AB93CDC" w14:textId="77777777" w:rsidR="00E3301C" w:rsidRDefault="00E3301C" w:rsidP="00323F3C">
      <w:pPr>
        <w:spacing w:after="0" w:line="240" w:lineRule="auto"/>
        <w:jc w:val="right"/>
        <w:rPr>
          <w:rFonts w:ascii="Times New Roman" w:hAnsi="Times New Roman" w:cs="Times New Roman"/>
          <w:b/>
          <w:sz w:val="28"/>
        </w:rPr>
      </w:pPr>
    </w:p>
    <w:p w14:paraId="14278D03" w14:textId="131B0E86" w:rsidR="00323F3C" w:rsidRDefault="00323F3C" w:rsidP="00323F3C">
      <w:pPr>
        <w:spacing w:after="0" w:line="240" w:lineRule="auto"/>
        <w:ind w:firstLine="709"/>
        <w:jc w:val="both"/>
        <w:rPr>
          <w:rFonts w:ascii="Times New Roman" w:eastAsiaTheme="minorEastAsia" w:hAnsi="Times New Roman" w:cs="Times New Roman"/>
          <w:sz w:val="28"/>
        </w:rPr>
      </w:pPr>
      <w:r>
        <w:rPr>
          <w:rFonts w:ascii="Times New Roman" w:hAnsi="Times New Roman" w:cs="Times New Roman"/>
          <w:sz w:val="28"/>
        </w:rPr>
        <w:t>Седьмого</w:t>
      </w:r>
      <w:r w:rsidR="00E3301C">
        <w:rPr>
          <w:rFonts w:ascii="Times New Roman" w:hAnsi="Times New Roman" w:cs="Times New Roman"/>
          <w:sz w:val="28"/>
        </w:rPr>
        <w:t xml:space="preserve"> мая</w:t>
      </w:r>
      <w:r w:rsidR="00BA3AA8">
        <w:rPr>
          <w:rFonts w:ascii="Times New Roman" w:hAnsi="Times New Roman" w:cs="Times New Roman"/>
          <w:sz w:val="28"/>
        </w:rPr>
        <w:t xml:space="preserve"> </w:t>
      </w:r>
      <w:r w:rsidR="00984E2C">
        <w:rPr>
          <w:rFonts w:ascii="Times New Roman" w:hAnsi="Times New Roman" w:cs="Times New Roman"/>
          <w:sz w:val="28"/>
        </w:rPr>
        <w:t>2001 года покончил жизнь самоубийством</w:t>
      </w:r>
      <w:r w:rsidR="00BA3AA8">
        <w:rPr>
          <w:rFonts w:ascii="Times New Roman" w:hAnsi="Times New Roman" w:cs="Times New Roman"/>
          <w:sz w:val="28"/>
        </w:rPr>
        <w:t xml:space="preserve"> Борис Борисович Рыжий, по словам некоторых критиков являющийся </w:t>
      </w:r>
      <w:r w:rsidR="00D412B0">
        <w:rPr>
          <w:rFonts w:ascii="Times New Roman" w:hAnsi="Times New Roman" w:cs="Times New Roman"/>
          <w:sz w:val="28"/>
        </w:rPr>
        <w:t>«</w:t>
      </w:r>
      <w:r w:rsidR="00BA3AA8">
        <w:rPr>
          <w:rFonts w:ascii="Times New Roman" w:hAnsi="Times New Roman" w:cs="Times New Roman"/>
          <w:sz w:val="28"/>
        </w:rPr>
        <w:t xml:space="preserve">последним советским </w:t>
      </w:r>
      <w:r w:rsidR="005A099E">
        <w:rPr>
          <w:rFonts w:ascii="Times New Roman" w:hAnsi="Times New Roman" w:cs="Times New Roman"/>
          <w:sz w:val="28"/>
        </w:rPr>
        <w:t>поэтом</w:t>
      </w:r>
      <w:r w:rsidR="00D412B0">
        <w:rPr>
          <w:rFonts w:ascii="Times New Roman" w:hAnsi="Times New Roman" w:cs="Times New Roman"/>
          <w:sz w:val="28"/>
        </w:rPr>
        <w:t>»</w:t>
      </w:r>
      <w:r w:rsidR="005A099E">
        <w:rPr>
          <w:rFonts w:ascii="Times New Roman" w:hAnsi="Times New Roman" w:cs="Times New Roman"/>
          <w:sz w:val="28"/>
        </w:rPr>
        <w:t xml:space="preserve"> [4</w:t>
      </w:r>
      <w:r w:rsidR="00313EB5">
        <w:rPr>
          <w:rFonts w:ascii="Times New Roman" w:hAnsi="Times New Roman" w:cs="Times New Roman"/>
          <w:sz w:val="28"/>
        </w:rPr>
        <w:t>, с.</w:t>
      </w:r>
      <w:r>
        <w:rPr>
          <w:rFonts w:ascii="Times New Roman" w:hAnsi="Times New Roman" w:cs="Times New Roman"/>
          <w:sz w:val="28"/>
        </w:rPr>
        <w:t xml:space="preserve"> </w:t>
      </w:r>
      <w:r w:rsidR="00313EB5">
        <w:rPr>
          <w:rFonts w:ascii="Times New Roman" w:hAnsi="Times New Roman" w:cs="Times New Roman"/>
          <w:sz w:val="28"/>
        </w:rPr>
        <w:t>54</w:t>
      </w:r>
      <w:r w:rsidR="005A099E">
        <w:rPr>
          <w:rFonts w:ascii="Times New Roman" w:hAnsi="Times New Roman" w:cs="Times New Roman"/>
          <w:sz w:val="28"/>
        </w:rPr>
        <w:t>]</w:t>
      </w:r>
      <w:r w:rsidR="00BA3AA8">
        <w:rPr>
          <w:rFonts w:ascii="Times New Roman" w:eastAsiaTheme="minorEastAsia" w:hAnsi="Times New Roman" w:cs="Times New Roman"/>
          <w:sz w:val="28"/>
        </w:rPr>
        <w:t xml:space="preserve">. </w:t>
      </w:r>
      <w:r w:rsidR="001B3589">
        <w:rPr>
          <w:rFonts w:ascii="Times New Roman" w:eastAsiaTheme="minorEastAsia" w:hAnsi="Times New Roman" w:cs="Times New Roman"/>
          <w:sz w:val="28"/>
        </w:rPr>
        <w:t>Центральным мотивом его творчества выступает смерть, попытка ос</w:t>
      </w:r>
      <w:r w:rsidR="003E0CA6">
        <w:rPr>
          <w:rFonts w:ascii="Times New Roman" w:eastAsiaTheme="minorEastAsia" w:hAnsi="Times New Roman" w:cs="Times New Roman"/>
          <w:sz w:val="28"/>
        </w:rPr>
        <w:t xml:space="preserve">ознать её в качестве определённого </w:t>
      </w:r>
      <w:r w:rsidR="001B3589">
        <w:rPr>
          <w:rFonts w:ascii="Times New Roman" w:eastAsiaTheme="minorEastAsia" w:hAnsi="Times New Roman" w:cs="Times New Roman"/>
          <w:sz w:val="28"/>
        </w:rPr>
        <w:t xml:space="preserve">обязательного этапа на пути </w:t>
      </w:r>
      <w:r w:rsidR="00D412B0">
        <w:rPr>
          <w:rFonts w:ascii="Times New Roman" w:eastAsiaTheme="minorEastAsia" w:hAnsi="Times New Roman" w:cs="Times New Roman"/>
          <w:sz w:val="28"/>
        </w:rPr>
        <w:t>«</w:t>
      </w:r>
      <w:r w:rsidR="001B3589">
        <w:rPr>
          <w:rFonts w:ascii="Times New Roman" w:eastAsiaTheme="minorEastAsia" w:hAnsi="Times New Roman" w:cs="Times New Roman"/>
          <w:sz w:val="28"/>
        </w:rPr>
        <w:t>истинного</w:t>
      </w:r>
      <w:r w:rsidR="00D412B0">
        <w:rPr>
          <w:rFonts w:ascii="Times New Roman" w:eastAsiaTheme="minorEastAsia" w:hAnsi="Times New Roman" w:cs="Times New Roman"/>
          <w:sz w:val="28"/>
        </w:rPr>
        <w:t>»</w:t>
      </w:r>
      <w:r w:rsidR="001B3589" w:rsidRPr="001B3589">
        <w:rPr>
          <w:rFonts w:ascii="Times New Roman" w:eastAsiaTheme="minorEastAsia" w:hAnsi="Times New Roman" w:cs="Times New Roman"/>
          <w:sz w:val="28"/>
        </w:rPr>
        <w:t xml:space="preserve"> </w:t>
      </w:r>
      <w:r w:rsidR="001B3589">
        <w:rPr>
          <w:rFonts w:ascii="Times New Roman" w:eastAsiaTheme="minorEastAsia" w:hAnsi="Times New Roman" w:cs="Times New Roman"/>
          <w:sz w:val="28"/>
        </w:rPr>
        <w:t>поэта, которому необходимо уйти из</w:t>
      </w:r>
      <w:r w:rsidR="00C52340">
        <w:rPr>
          <w:rFonts w:ascii="Times New Roman" w:eastAsiaTheme="minorEastAsia" w:hAnsi="Times New Roman" w:cs="Times New Roman"/>
          <w:sz w:val="28"/>
        </w:rPr>
        <w:t xml:space="preserve"> жизни в постоянном ожидании конца, стремлении принять его с полной готовностью. Множество стихотворений за авторством Рыжего посвящены именно данной тематике. Дополняет её городская лирика, где образ Родины, а именно Свердловска, также непременно связан со смертью. В центре внимания непременно находятся похоронные процессии, соответствующая им заунывная музыка, а кладбище выступает статичным пейзажем для многих стихотворений поэта. При этом</w:t>
      </w:r>
      <w:r>
        <w:rPr>
          <w:rFonts w:ascii="Times New Roman" w:eastAsiaTheme="minorEastAsia" w:hAnsi="Times New Roman" w:cs="Times New Roman"/>
          <w:sz w:val="28"/>
        </w:rPr>
        <w:t xml:space="preserve"> </w:t>
      </w:r>
      <w:r w:rsidR="00C52340">
        <w:rPr>
          <w:rFonts w:ascii="Times New Roman" w:eastAsiaTheme="minorEastAsia" w:hAnsi="Times New Roman" w:cs="Times New Roman"/>
          <w:sz w:val="28"/>
        </w:rPr>
        <w:t xml:space="preserve">смерть воспринимается лирическим героем и как избавление от неминуемого одиночества, отсутствия понимания </w:t>
      </w:r>
      <w:r w:rsidR="00FD2A24">
        <w:rPr>
          <w:rFonts w:ascii="Times New Roman" w:eastAsiaTheme="minorEastAsia" w:hAnsi="Times New Roman" w:cs="Times New Roman"/>
          <w:sz w:val="28"/>
        </w:rPr>
        <w:t>вокруг, что лишь усугубляет общую картину, так как стремление завершить свой путь и без того сильно. Отсутствие признания на поэтическом поприще вкупе с ощущением бесконечной боли от жестокости мира восполняется в творчестве Рыжего идеей о посмертном статусе поэта, которого по достоинству оценят и непременно возведут в ранг великих.</w:t>
      </w:r>
    </w:p>
    <w:p w14:paraId="068E557E" w14:textId="77777777" w:rsidR="00323F3C" w:rsidRDefault="00323F3C" w:rsidP="00323F3C">
      <w:pPr>
        <w:spacing w:after="0" w:line="240" w:lineRule="auto"/>
        <w:ind w:firstLine="709"/>
        <w:jc w:val="both"/>
        <w:rPr>
          <w:rFonts w:ascii="Times New Roman" w:eastAsiaTheme="minorEastAsia" w:hAnsi="Times New Roman" w:cs="Times New Roman"/>
          <w:sz w:val="28"/>
        </w:rPr>
      </w:pPr>
    </w:p>
    <w:p w14:paraId="20A32AE6" w14:textId="77777777" w:rsidR="00323F3C" w:rsidRDefault="000F4064" w:rsidP="00323F3C">
      <w:pPr>
        <w:spacing w:after="0" w:line="240" w:lineRule="auto"/>
        <w:ind w:firstLine="709"/>
        <w:jc w:val="both"/>
        <w:rPr>
          <w:rFonts w:ascii="Times New Roman" w:eastAsiaTheme="minorEastAsia" w:hAnsi="Times New Roman" w:cs="Times New Roman"/>
          <w:i/>
          <w:sz w:val="28"/>
        </w:rPr>
      </w:pPr>
      <w:r w:rsidRPr="000F4064">
        <w:rPr>
          <w:rFonts w:ascii="Times New Roman" w:eastAsiaTheme="minorEastAsia" w:hAnsi="Times New Roman" w:cs="Times New Roman"/>
          <w:i/>
          <w:sz w:val="28"/>
        </w:rPr>
        <w:t>Приобретут всеевропейский лоск</w:t>
      </w:r>
    </w:p>
    <w:p w14:paraId="73D1B5BF" w14:textId="77777777" w:rsidR="00323F3C" w:rsidRDefault="000F4064" w:rsidP="00323F3C">
      <w:pPr>
        <w:spacing w:after="0" w:line="240" w:lineRule="auto"/>
        <w:ind w:firstLine="709"/>
        <w:jc w:val="both"/>
        <w:rPr>
          <w:rFonts w:ascii="Times New Roman" w:eastAsiaTheme="minorEastAsia" w:hAnsi="Times New Roman" w:cs="Times New Roman"/>
          <w:i/>
          <w:sz w:val="28"/>
        </w:rPr>
      </w:pPr>
      <w:r w:rsidRPr="000F4064">
        <w:rPr>
          <w:rFonts w:ascii="Times New Roman" w:eastAsiaTheme="minorEastAsia" w:hAnsi="Times New Roman" w:cs="Times New Roman"/>
          <w:i/>
          <w:sz w:val="28"/>
        </w:rPr>
        <w:t>Слова трансазиатского поэта,</w:t>
      </w:r>
    </w:p>
    <w:p w14:paraId="3AFD1B7A" w14:textId="77777777" w:rsidR="00323F3C" w:rsidRDefault="000F4064" w:rsidP="00323F3C">
      <w:pPr>
        <w:spacing w:after="0" w:line="240" w:lineRule="auto"/>
        <w:ind w:firstLine="709"/>
        <w:jc w:val="both"/>
        <w:rPr>
          <w:rFonts w:ascii="Times New Roman" w:eastAsiaTheme="minorEastAsia" w:hAnsi="Times New Roman" w:cs="Times New Roman"/>
          <w:i/>
          <w:sz w:val="28"/>
        </w:rPr>
      </w:pPr>
      <w:r w:rsidRPr="000F4064">
        <w:rPr>
          <w:rFonts w:ascii="Times New Roman" w:eastAsiaTheme="minorEastAsia" w:hAnsi="Times New Roman" w:cs="Times New Roman"/>
          <w:i/>
          <w:sz w:val="28"/>
        </w:rPr>
        <w:t>Я позабуду сказочный Свердловск</w:t>
      </w:r>
    </w:p>
    <w:p w14:paraId="707FD5C9" w14:textId="77777777" w:rsidR="00323F3C" w:rsidRDefault="000F4064" w:rsidP="00323F3C">
      <w:pPr>
        <w:spacing w:after="0" w:line="240" w:lineRule="auto"/>
        <w:ind w:firstLine="709"/>
        <w:jc w:val="both"/>
        <w:rPr>
          <w:rFonts w:ascii="Times New Roman" w:eastAsiaTheme="minorEastAsia" w:hAnsi="Times New Roman" w:cs="Times New Roman"/>
          <w:i/>
          <w:sz w:val="28"/>
        </w:rPr>
      </w:pPr>
      <w:r w:rsidRPr="000F4064">
        <w:rPr>
          <w:rFonts w:ascii="Times New Roman" w:eastAsiaTheme="minorEastAsia" w:hAnsi="Times New Roman" w:cs="Times New Roman"/>
          <w:i/>
          <w:sz w:val="28"/>
        </w:rPr>
        <w:t>И школьный двор в </w:t>
      </w:r>
      <w:r w:rsidR="00FD2A24" w:rsidRPr="000F4064">
        <w:rPr>
          <w:rFonts w:ascii="Times New Roman" w:eastAsiaTheme="minorEastAsia" w:hAnsi="Times New Roman" w:cs="Times New Roman"/>
          <w:i/>
          <w:sz w:val="28"/>
        </w:rPr>
        <w:t>районе</w:t>
      </w:r>
      <w:r w:rsidRPr="000F4064">
        <w:rPr>
          <w:rFonts w:ascii="Times New Roman" w:eastAsiaTheme="minorEastAsia" w:hAnsi="Times New Roman" w:cs="Times New Roman"/>
          <w:i/>
          <w:sz w:val="28"/>
        </w:rPr>
        <w:t> Вторчермета.</w:t>
      </w:r>
    </w:p>
    <w:p w14:paraId="7EB6EAEF" w14:textId="77777777" w:rsidR="00323F3C" w:rsidRDefault="00323F3C" w:rsidP="00323F3C">
      <w:pPr>
        <w:spacing w:after="0" w:line="240" w:lineRule="auto"/>
        <w:ind w:firstLine="709"/>
        <w:jc w:val="both"/>
        <w:rPr>
          <w:rFonts w:ascii="Times New Roman" w:eastAsiaTheme="minorEastAsia" w:hAnsi="Times New Roman" w:cs="Times New Roman"/>
          <w:i/>
          <w:sz w:val="28"/>
        </w:rPr>
      </w:pPr>
    </w:p>
    <w:p w14:paraId="5BB44CDE" w14:textId="77777777" w:rsidR="00323F3C" w:rsidRDefault="000F4064" w:rsidP="00323F3C">
      <w:pPr>
        <w:spacing w:after="0" w:line="240" w:lineRule="auto"/>
        <w:ind w:firstLine="709"/>
        <w:jc w:val="both"/>
        <w:rPr>
          <w:rFonts w:ascii="Times New Roman" w:eastAsiaTheme="minorEastAsia" w:hAnsi="Times New Roman" w:cs="Times New Roman"/>
          <w:i/>
          <w:sz w:val="28"/>
        </w:rPr>
      </w:pPr>
      <w:r w:rsidRPr="000F4064">
        <w:rPr>
          <w:rFonts w:ascii="Times New Roman" w:eastAsiaTheme="minorEastAsia" w:hAnsi="Times New Roman" w:cs="Times New Roman"/>
          <w:i/>
          <w:sz w:val="28"/>
        </w:rPr>
        <w:t>Но где бы мне ни выпало остыть,</w:t>
      </w:r>
    </w:p>
    <w:p w14:paraId="3CF97C20" w14:textId="77777777" w:rsidR="00323F3C" w:rsidRDefault="000F4064" w:rsidP="00323F3C">
      <w:pPr>
        <w:spacing w:after="0" w:line="240" w:lineRule="auto"/>
        <w:ind w:firstLine="709"/>
        <w:jc w:val="both"/>
        <w:rPr>
          <w:rFonts w:ascii="Times New Roman" w:eastAsiaTheme="minorEastAsia" w:hAnsi="Times New Roman" w:cs="Times New Roman"/>
          <w:i/>
          <w:sz w:val="28"/>
        </w:rPr>
      </w:pPr>
      <w:r w:rsidRPr="000F4064">
        <w:rPr>
          <w:rFonts w:ascii="Times New Roman" w:eastAsiaTheme="minorEastAsia" w:hAnsi="Times New Roman" w:cs="Times New Roman"/>
          <w:i/>
          <w:sz w:val="28"/>
        </w:rPr>
        <w:t>В Париже знойном, Лондоне промозглом,</w:t>
      </w:r>
    </w:p>
    <w:p w14:paraId="75986BB9" w14:textId="77777777" w:rsidR="00323F3C" w:rsidRDefault="000F4064" w:rsidP="00323F3C">
      <w:pPr>
        <w:spacing w:after="0" w:line="240" w:lineRule="auto"/>
        <w:ind w:firstLine="709"/>
        <w:jc w:val="both"/>
        <w:rPr>
          <w:rFonts w:ascii="Times New Roman" w:eastAsiaTheme="minorEastAsia" w:hAnsi="Times New Roman" w:cs="Times New Roman"/>
          <w:i/>
          <w:sz w:val="28"/>
        </w:rPr>
      </w:pPr>
      <w:r w:rsidRPr="000F4064">
        <w:rPr>
          <w:rFonts w:ascii="Times New Roman" w:eastAsiaTheme="minorEastAsia" w:hAnsi="Times New Roman" w:cs="Times New Roman"/>
          <w:i/>
          <w:sz w:val="28"/>
        </w:rPr>
        <w:t>Мой жалкий прах советую зарыть</w:t>
      </w:r>
    </w:p>
    <w:p w14:paraId="7F606BB5" w14:textId="21DEA624" w:rsidR="000F4064" w:rsidRDefault="000F4064" w:rsidP="00323F3C">
      <w:pPr>
        <w:spacing w:after="0" w:line="240" w:lineRule="auto"/>
        <w:ind w:firstLine="709"/>
        <w:jc w:val="both"/>
        <w:rPr>
          <w:rFonts w:ascii="Times New Roman" w:eastAsiaTheme="minorEastAsia" w:hAnsi="Times New Roman" w:cs="Times New Roman"/>
          <w:sz w:val="28"/>
        </w:rPr>
      </w:pPr>
      <w:r w:rsidRPr="000F4064">
        <w:rPr>
          <w:rFonts w:ascii="Times New Roman" w:eastAsiaTheme="minorEastAsia" w:hAnsi="Times New Roman" w:cs="Times New Roman"/>
          <w:i/>
          <w:sz w:val="28"/>
        </w:rPr>
        <w:t>На безымянном кладбище </w:t>
      </w:r>
      <w:r w:rsidR="00D412B0">
        <w:rPr>
          <w:rFonts w:ascii="Times New Roman" w:eastAsiaTheme="minorEastAsia" w:hAnsi="Times New Roman" w:cs="Times New Roman"/>
          <w:i/>
          <w:sz w:val="28"/>
        </w:rPr>
        <w:t>свердловском</w:t>
      </w:r>
      <w:r w:rsidR="008D7C9C">
        <w:rPr>
          <w:rFonts w:ascii="Times New Roman" w:eastAsiaTheme="minorEastAsia" w:hAnsi="Times New Roman" w:cs="Times New Roman"/>
          <w:i/>
          <w:sz w:val="28"/>
        </w:rPr>
        <w:t xml:space="preserve"> </w:t>
      </w:r>
      <w:r w:rsidR="008D7C9C" w:rsidRPr="009F6436">
        <w:rPr>
          <w:rFonts w:ascii="Times New Roman" w:eastAsiaTheme="minorEastAsia" w:hAnsi="Times New Roman" w:cs="Times New Roman"/>
          <w:sz w:val="28"/>
        </w:rPr>
        <w:t xml:space="preserve">[3, </w:t>
      </w:r>
      <w:r w:rsidR="008D7C9C">
        <w:rPr>
          <w:rFonts w:ascii="Times New Roman" w:eastAsiaTheme="minorEastAsia" w:hAnsi="Times New Roman" w:cs="Times New Roman"/>
          <w:sz w:val="28"/>
        </w:rPr>
        <w:t>с.377</w:t>
      </w:r>
      <w:r w:rsidR="008D7C9C" w:rsidRPr="009F6436">
        <w:rPr>
          <w:rFonts w:ascii="Times New Roman" w:eastAsiaTheme="minorEastAsia" w:hAnsi="Times New Roman" w:cs="Times New Roman"/>
          <w:sz w:val="28"/>
        </w:rPr>
        <w:t>]</w:t>
      </w:r>
      <w:r w:rsidR="00323F3C">
        <w:rPr>
          <w:rFonts w:ascii="Times New Roman" w:eastAsiaTheme="minorEastAsia" w:hAnsi="Times New Roman" w:cs="Times New Roman"/>
          <w:sz w:val="28"/>
        </w:rPr>
        <w:t xml:space="preserve">. </w:t>
      </w:r>
    </w:p>
    <w:p w14:paraId="21B01ECD" w14:textId="77777777" w:rsidR="00323F3C" w:rsidRPr="009F6436" w:rsidRDefault="00323F3C" w:rsidP="00323F3C">
      <w:pPr>
        <w:spacing w:after="0" w:line="240" w:lineRule="auto"/>
        <w:jc w:val="both"/>
        <w:rPr>
          <w:rFonts w:ascii="Times New Roman" w:eastAsiaTheme="minorEastAsia" w:hAnsi="Times New Roman" w:cs="Times New Roman"/>
          <w:sz w:val="28"/>
        </w:rPr>
      </w:pPr>
    </w:p>
    <w:p w14:paraId="3110E9E7" w14:textId="77777777" w:rsidR="001B227D" w:rsidRDefault="00FD2A24" w:rsidP="00323F3C">
      <w:pPr>
        <w:spacing w:after="0" w:line="240" w:lineRule="auto"/>
        <w:jc w:val="both"/>
        <w:rPr>
          <w:rFonts w:ascii="Times New Roman" w:eastAsiaTheme="minorEastAsia" w:hAnsi="Times New Roman" w:cs="Times New Roman"/>
          <w:sz w:val="28"/>
        </w:rPr>
      </w:pPr>
      <w:r>
        <w:rPr>
          <w:rFonts w:ascii="Times New Roman" w:eastAsiaTheme="minorEastAsia" w:hAnsi="Times New Roman" w:cs="Times New Roman"/>
          <w:sz w:val="28"/>
        </w:rPr>
        <w:t xml:space="preserve">Именно </w:t>
      </w:r>
      <w:r w:rsidR="00D412B0">
        <w:rPr>
          <w:rFonts w:ascii="Times New Roman" w:eastAsiaTheme="minorEastAsia" w:hAnsi="Times New Roman" w:cs="Times New Roman"/>
          <w:sz w:val="28"/>
        </w:rPr>
        <w:t>«</w:t>
      </w:r>
      <w:r>
        <w:rPr>
          <w:rFonts w:ascii="Times New Roman" w:eastAsiaTheme="minorEastAsia" w:hAnsi="Times New Roman" w:cs="Times New Roman"/>
          <w:sz w:val="28"/>
        </w:rPr>
        <w:t>всеевропейский лоск</w:t>
      </w:r>
      <w:r w:rsidR="00D412B0">
        <w:rPr>
          <w:rFonts w:ascii="Times New Roman" w:eastAsiaTheme="minorEastAsia" w:hAnsi="Times New Roman" w:cs="Times New Roman"/>
          <w:sz w:val="28"/>
        </w:rPr>
        <w:t>»</w:t>
      </w:r>
      <w:r w:rsidRPr="00FD2A24">
        <w:rPr>
          <w:rFonts w:ascii="Times New Roman" w:eastAsiaTheme="minorEastAsia" w:hAnsi="Times New Roman" w:cs="Times New Roman"/>
          <w:sz w:val="28"/>
        </w:rPr>
        <w:t xml:space="preserve"> </w:t>
      </w:r>
      <w:r>
        <w:rPr>
          <w:rFonts w:ascii="Times New Roman" w:eastAsiaTheme="minorEastAsia" w:hAnsi="Times New Roman" w:cs="Times New Roman"/>
          <w:sz w:val="28"/>
        </w:rPr>
        <w:t>является конечной целью, к которой стремится поэт Борис Рыжий, однако к этому непременно примыкает мысль о смерти, как о естественном дополнении</w:t>
      </w:r>
      <w:r w:rsidR="001B227D">
        <w:rPr>
          <w:rFonts w:ascii="Times New Roman" w:eastAsiaTheme="minorEastAsia" w:hAnsi="Times New Roman" w:cs="Times New Roman"/>
          <w:sz w:val="28"/>
        </w:rPr>
        <w:t xml:space="preserve"> к</w:t>
      </w:r>
      <w:r>
        <w:rPr>
          <w:rFonts w:ascii="Times New Roman" w:eastAsiaTheme="minorEastAsia" w:hAnsi="Times New Roman" w:cs="Times New Roman"/>
          <w:sz w:val="28"/>
        </w:rPr>
        <w:t xml:space="preserve"> пол</w:t>
      </w:r>
      <w:r w:rsidR="001B227D">
        <w:rPr>
          <w:rFonts w:ascii="Times New Roman" w:eastAsiaTheme="minorEastAsia" w:hAnsi="Times New Roman" w:cs="Times New Roman"/>
          <w:sz w:val="28"/>
        </w:rPr>
        <w:t>ученной в долгих мучениях славе</w:t>
      </w:r>
      <w:r>
        <w:rPr>
          <w:rFonts w:ascii="Times New Roman" w:eastAsiaTheme="minorEastAsia" w:hAnsi="Times New Roman" w:cs="Times New Roman"/>
          <w:sz w:val="28"/>
        </w:rPr>
        <w:t xml:space="preserve">. </w:t>
      </w:r>
      <w:r w:rsidR="001B227D">
        <w:rPr>
          <w:rFonts w:ascii="Times New Roman" w:eastAsiaTheme="minorEastAsia" w:hAnsi="Times New Roman" w:cs="Times New Roman"/>
          <w:sz w:val="28"/>
        </w:rPr>
        <w:t xml:space="preserve">Поэту необходимо уйти в тот момент, когда о нём начнет говорить общественность, в той или иной степени раскрывать те замыслы, что автор вложил в свои произведения. Постепенно отдаляясь при этом от Родины, Рыжий, так или иначе, хочет вернуться в те края, которые воспитали его как человека творчества, привнесли в стихотворения обилие танатологической тематики. </w:t>
      </w:r>
    </w:p>
    <w:p w14:paraId="16571F07" w14:textId="77777777" w:rsidR="00323F3C" w:rsidRDefault="001B227D" w:rsidP="00323F3C">
      <w:pPr>
        <w:spacing w:after="0" w:line="240" w:lineRule="auto"/>
        <w:jc w:val="both"/>
        <w:rPr>
          <w:rFonts w:ascii="Times New Roman" w:eastAsiaTheme="minorEastAsia" w:hAnsi="Times New Roman" w:cs="Times New Roman"/>
          <w:sz w:val="28"/>
        </w:rPr>
      </w:pPr>
      <w:r>
        <w:rPr>
          <w:rFonts w:ascii="Times New Roman" w:eastAsiaTheme="minorEastAsia" w:hAnsi="Times New Roman" w:cs="Times New Roman"/>
          <w:sz w:val="28"/>
        </w:rPr>
        <w:t xml:space="preserve">Смерть также неразрывно связана с рефлексией героя, который вспоминает погибших друзей, то, как они скоротечно покинули этот мир. Наблюдение за похоронами близких побуждает его к погружению в меланхолию, только стимулирующую развитие прежних тем, их обострение, а также естественное </w:t>
      </w:r>
      <w:r>
        <w:rPr>
          <w:rFonts w:ascii="Times New Roman" w:eastAsiaTheme="minorEastAsia" w:hAnsi="Times New Roman" w:cs="Times New Roman"/>
          <w:sz w:val="28"/>
        </w:rPr>
        <w:lastRenderedPageBreak/>
        <w:t>оформ</w:t>
      </w:r>
      <w:r w:rsidR="008048D4">
        <w:rPr>
          <w:rFonts w:ascii="Times New Roman" w:eastAsiaTheme="minorEastAsia" w:hAnsi="Times New Roman" w:cs="Times New Roman"/>
          <w:sz w:val="28"/>
        </w:rPr>
        <w:t xml:space="preserve">ление в окончательную концепцию, от которой уже невозможно отойти. Однако, для создания жизнеутверждающего контраста в основной проблематике своего творчества Рыжий обращается и к теме всеобъемлющей любви, например, к сыну. Так, следующие строки из стихотворения </w:t>
      </w:r>
      <w:r w:rsidR="00D412B0">
        <w:rPr>
          <w:rFonts w:ascii="Times New Roman" w:eastAsiaTheme="minorEastAsia" w:hAnsi="Times New Roman" w:cs="Times New Roman"/>
          <w:sz w:val="28"/>
        </w:rPr>
        <w:t>«</w:t>
      </w:r>
      <w:r w:rsidR="008048D4">
        <w:rPr>
          <w:rFonts w:ascii="Times New Roman" w:eastAsiaTheme="minorEastAsia" w:hAnsi="Times New Roman" w:cs="Times New Roman"/>
          <w:sz w:val="28"/>
        </w:rPr>
        <w:t>Я тебе привезу из Голландии Лего</w:t>
      </w:r>
      <w:r w:rsidR="00D412B0">
        <w:rPr>
          <w:rFonts w:ascii="Times New Roman" w:eastAsiaTheme="minorEastAsia" w:hAnsi="Times New Roman" w:cs="Times New Roman"/>
          <w:sz w:val="28"/>
        </w:rPr>
        <w:t>»</w:t>
      </w:r>
      <w:r w:rsidR="008048D4" w:rsidRPr="008048D4">
        <w:rPr>
          <w:rFonts w:ascii="Times New Roman" w:eastAsiaTheme="minorEastAsia" w:hAnsi="Times New Roman" w:cs="Times New Roman"/>
          <w:sz w:val="28"/>
        </w:rPr>
        <w:t xml:space="preserve"> </w:t>
      </w:r>
      <w:r w:rsidR="008048D4">
        <w:rPr>
          <w:rFonts w:ascii="Times New Roman" w:eastAsiaTheme="minorEastAsia" w:hAnsi="Times New Roman" w:cs="Times New Roman"/>
          <w:sz w:val="28"/>
        </w:rPr>
        <w:t xml:space="preserve">являются показателем гармонии светлых чувств лирического героя в сочетании с необратимым уходом в иной мир. </w:t>
      </w:r>
    </w:p>
    <w:p w14:paraId="257D4EC9" w14:textId="77777777" w:rsidR="00323F3C" w:rsidRDefault="00323F3C" w:rsidP="00323F3C">
      <w:pPr>
        <w:spacing w:after="0" w:line="240" w:lineRule="auto"/>
        <w:jc w:val="both"/>
        <w:rPr>
          <w:rFonts w:ascii="Times New Roman" w:eastAsiaTheme="minorEastAsia" w:hAnsi="Times New Roman" w:cs="Times New Roman"/>
          <w:sz w:val="28"/>
        </w:rPr>
      </w:pPr>
    </w:p>
    <w:p w14:paraId="7F67F083" w14:textId="77777777" w:rsidR="00323F3C" w:rsidRDefault="000F4064" w:rsidP="00323F3C">
      <w:pPr>
        <w:spacing w:after="0" w:line="240" w:lineRule="auto"/>
        <w:jc w:val="both"/>
        <w:rPr>
          <w:rFonts w:ascii="Times New Roman" w:eastAsiaTheme="minorEastAsia" w:hAnsi="Times New Roman" w:cs="Times New Roman"/>
          <w:i/>
          <w:sz w:val="28"/>
        </w:rPr>
      </w:pPr>
      <w:r w:rsidRPr="000F4064">
        <w:rPr>
          <w:rFonts w:ascii="Times New Roman" w:eastAsiaTheme="minorEastAsia" w:hAnsi="Times New Roman" w:cs="Times New Roman"/>
          <w:i/>
          <w:sz w:val="28"/>
        </w:rPr>
        <w:t>Я </w:t>
      </w:r>
      <w:r>
        <w:rPr>
          <w:rFonts w:ascii="Times New Roman" w:eastAsiaTheme="minorEastAsia" w:hAnsi="Times New Roman" w:cs="Times New Roman"/>
          <w:i/>
          <w:sz w:val="28"/>
        </w:rPr>
        <w:t>тебе привезу из Голландии </w:t>
      </w:r>
      <w:r w:rsidR="00745626" w:rsidRPr="000F4064">
        <w:rPr>
          <w:rFonts w:ascii="Times New Roman" w:eastAsiaTheme="minorEastAsia" w:hAnsi="Times New Roman" w:cs="Times New Roman"/>
          <w:i/>
          <w:sz w:val="28"/>
          <w:lang w:val="en-US"/>
        </w:rPr>
        <w:t>Lego</w:t>
      </w:r>
      <w:r w:rsidR="00745626" w:rsidRPr="000F4064">
        <w:rPr>
          <w:rFonts w:ascii="Times New Roman" w:eastAsiaTheme="minorEastAsia" w:hAnsi="Times New Roman" w:cs="Times New Roman"/>
          <w:i/>
          <w:sz w:val="28"/>
        </w:rPr>
        <w:t>,</w:t>
      </w:r>
      <w:r>
        <w:rPr>
          <w:rFonts w:ascii="Times New Roman" w:eastAsiaTheme="minorEastAsia" w:hAnsi="Times New Roman" w:cs="Times New Roman"/>
          <w:i/>
          <w:sz w:val="28"/>
        </w:rPr>
        <w:t> </w:t>
      </w:r>
    </w:p>
    <w:p w14:paraId="5AAF2FAA" w14:textId="77777777" w:rsidR="00323F3C" w:rsidRDefault="000F4064" w:rsidP="00323F3C">
      <w:pPr>
        <w:spacing w:after="0" w:line="240" w:lineRule="auto"/>
        <w:jc w:val="both"/>
        <w:rPr>
          <w:rFonts w:ascii="Times New Roman" w:eastAsiaTheme="minorEastAsia" w:hAnsi="Times New Roman" w:cs="Times New Roman"/>
          <w:i/>
          <w:sz w:val="28"/>
        </w:rPr>
      </w:pPr>
      <w:r>
        <w:rPr>
          <w:rFonts w:ascii="Times New Roman" w:eastAsiaTheme="minorEastAsia" w:hAnsi="Times New Roman" w:cs="Times New Roman"/>
          <w:i/>
          <w:sz w:val="28"/>
        </w:rPr>
        <w:t>мы возьмём и построим из </w:t>
      </w:r>
      <w:r w:rsidR="00745626" w:rsidRPr="000F4064">
        <w:rPr>
          <w:rFonts w:ascii="Times New Roman" w:eastAsiaTheme="minorEastAsia" w:hAnsi="Times New Roman" w:cs="Times New Roman"/>
          <w:i/>
          <w:sz w:val="28"/>
          <w:lang w:val="en-US"/>
        </w:rPr>
        <w:t>Lego</w:t>
      </w:r>
      <w:r>
        <w:rPr>
          <w:rFonts w:ascii="Times New Roman" w:eastAsiaTheme="minorEastAsia" w:hAnsi="Times New Roman" w:cs="Times New Roman"/>
          <w:i/>
          <w:sz w:val="28"/>
        </w:rPr>
        <w:t> дворец.</w:t>
      </w:r>
    </w:p>
    <w:p w14:paraId="4F7B5828" w14:textId="77777777" w:rsidR="00323F3C" w:rsidRDefault="000F4064" w:rsidP="00323F3C">
      <w:pPr>
        <w:spacing w:after="0" w:line="240" w:lineRule="auto"/>
        <w:jc w:val="both"/>
        <w:rPr>
          <w:rFonts w:ascii="Times New Roman" w:eastAsiaTheme="minorEastAsia" w:hAnsi="Times New Roman" w:cs="Times New Roman"/>
          <w:i/>
          <w:sz w:val="28"/>
        </w:rPr>
      </w:pPr>
      <w:r>
        <w:rPr>
          <w:rFonts w:ascii="Times New Roman" w:eastAsiaTheme="minorEastAsia" w:hAnsi="Times New Roman" w:cs="Times New Roman"/>
          <w:i/>
          <w:sz w:val="28"/>
        </w:rPr>
        <w:t>Можно годы вернуть, возвратить </w:t>
      </w:r>
      <w:r w:rsidR="00745626" w:rsidRPr="000F4064">
        <w:rPr>
          <w:rFonts w:ascii="Times New Roman" w:eastAsiaTheme="minorEastAsia" w:hAnsi="Times New Roman" w:cs="Times New Roman"/>
          <w:i/>
          <w:sz w:val="28"/>
        </w:rPr>
        <w:t>человека</w:t>
      </w:r>
    </w:p>
    <w:p w14:paraId="0BC5D752" w14:textId="77777777" w:rsidR="00323F3C" w:rsidRDefault="000F4064" w:rsidP="00323F3C">
      <w:pPr>
        <w:spacing w:after="0" w:line="240" w:lineRule="auto"/>
        <w:jc w:val="both"/>
        <w:rPr>
          <w:rFonts w:ascii="Times New Roman" w:eastAsiaTheme="minorEastAsia" w:hAnsi="Times New Roman" w:cs="Times New Roman"/>
          <w:i/>
          <w:sz w:val="28"/>
        </w:rPr>
      </w:pPr>
      <w:r>
        <w:rPr>
          <w:rFonts w:ascii="Times New Roman" w:eastAsiaTheme="minorEastAsia" w:hAnsi="Times New Roman" w:cs="Times New Roman"/>
          <w:i/>
          <w:sz w:val="28"/>
        </w:rPr>
        <w:t>и любовь, да чего там, ещё не </w:t>
      </w:r>
      <w:r w:rsidR="00745626" w:rsidRPr="000F4064">
        <w:rPr>
          <w:rFonts w:ascii="Times New Roman" w:eastAsiaTheme="minorEastAsia" w:hAnsi="Times New Roman" w:cs="Times New Roman"/>
          <w:i/>
          <w:sz w:val="28"/>
        </w:rPr>
        <w:t>конец.</w:t>
      </w:r>
    </w:p>
    <w:p w14:paraId="61874654" w14:textId="77777777" w:rsidR="00323F3C" w:rsidRDefault="00323F3C" w:rsidP="00323F3C">
      <w:pPr>
        <w:spacing w:after="0" w:line="240" w:lineRule="auto"/>
        <w:jc w:val="both"/>
        <w:rPr>
          <w:rFonts w:ascii="Times New Roman" w:eastAsiaTheme="minorEastAsia" w:hAnsi="Times New Roman" w:cs="Times New Roman"/>
          <w:i/>
          <w:sz w:val="28"/>
        </w:rPr>
      </w:pPr>
    </w:p>
    <w:p w14:paraId="4D8FE068" w14:textId="77777777" w:rsidR="00323F3C" w:rsidRDefault="000F4064" w:rsidP="00323F3C">
      <w:pPr>
        <w:spacing w:after="0" w:line="240" w:lineRule="auto"/>
        <w:jc w:val="both"/>
        <w:rPr>
          <w:rFonts w:ascii="Times New Roman" w:eastAsiaTheme="minorEastAsia" w:hAnsi="Times New Roman" w:cs="Times New Roman"/>
          <w:i/>
          <w:sz w:val="28"/>
        </w:rPr>
      </w:pPr>
      <w:r>
        <w:rPr>
          <w:rFonts w:ascii="Times New Roman" w:eastAsiaTheme="minorEastAsia" w:hAnsi="Times New Roman" w:cs="Times New Roman"/>
          <w:i/>
          <w:sz w:val="28"/>
        </w:rPr>
        <w:t xml:space="preserve">Я ушел навсегда, но вернусь однозначно – </w:t>
      </w:r>
    </w:p>
    <w:p w14:paraId="5576DA10" w14:textId="77777777" w:rsidR="00323F3C" w:rsidRDefault="000F4064" w:rsidP="00323F3C">
      <w:pPr>
        <w:spacing w:after="0" w:line="240" w:lineRule="auto"/>
        <w:jc w:val="both"/>
        <w:rPr>
          <w:rFonts w:ascii="Times New Roman" w:eastAsiaTheme="minorEastAsia" w:hAnsi="Times New Roman" w:cs="Times New Roman"/>
          <w:i/>
          <w:sz w:val="28"/>
        </w:rPr>
      </w:pPr>
      <w:r>
        <w:rPr>
          <w:rFonts w:ascii="Times New Roman" w:eastAsiaTheme="minorEastAsia" w:hAnsi="Times New Roman" w:cs="Times New Roman"/>
          <w:i/>
          <w:sz w:val="28"/>
        </w:rPr>
        <w:t>мы поедем с тобой к золотым берегам.</w:t>
      </w:r>
    </w:p>
    <w:p w14:paraId="5C251892" w14:textId="77777777" w:rsidR="00323F3C" w:rsidRDefault="000F4064" w:rsidP="00323F3C">
      <w:pPr>
        <w:spacing w:after="0" w:line="240" w:lineRule="auto"/>
        <w:jc w:val="both"/>
        <w:rPr>
          <w:rFonts w:ascii="Times New Roman" w:eastAsiaTheme="minorEastAsia" w:hAnsi="Times New Roman" w:cs="Times New Roman"/>
          <w:i/>
          <w:sz w:val="28"/>
        </w:rPr>
      </w:pPr>
      <w:r>
        <w:rPr>
          <w:rFonts w:ascii="Times New Roman" w:eastAsiaTheme="minorEastAsia" w:hAnsi="Times New Roman" w:cs="Times New Roman"/>
          <w:i/>
          <w:sz w:val="28"/>
        </w:rPr>
        <w:t>Или снимем на лето обычную </w:t>
      </w:r>
      <w:r w:rsidR="00745626" w:rsidRPr="000F4064">
        <w:rPr>
          <w:rFonts w:ascii="Times New Roman" w:eastAsiaTheme="minorEastAsia" w:hAnsi="Times New Roman" w:cs="Times New Roman"/>
          <w:i/>
          <w:sz w:val="28"/>
        </w:rPr>
        <w:t>дачу,</w:t>
      </w:r>
    </w:p>
    <w:p w14:paraId="5EEE20B3" w14:textId="2A70FCF3" w:rsidR="00A24A7A" w:rsidRDefault="00745626" w:rsidP="00323F3C">
      <w:pPr>
        <w:spacing w:after="0" w:line="240" w:lineRule="auto"/>
        <w:jc w:val="both"/>
        <w:rPr>
          <w:rFonts w:ascii="Times New Roman" w:eastAsiaTheme="minorEastAsia" w:hAnsi="Times New Roman" w:cs="Times New Roman"/>
          <w:sz w:val="28"/>
        </w:rPr>
      </w:pPr>
      <w:r w:rsidRPr="000F4064">
        <w:rPr>
          <w:rFonts w:ascii="Times New Roman" w:eastAsiaTheme="minorEastAsia" w:hAnsi="Times New Roman" w:cs="Times New Roman"/>
          <w:i/>
          <w:sz w:val="28"/>
        </w:rPr>
        <w:t>там посмотрим, прикинем по нашим деньгам</w:t>
      </w:r>
      <w:r w:rsidR="008D7C9C" w:rsidRPr="008D7C9C">
        <w:rPr>
          <w:rFonts w:ascii="Times New Roman" w:eastAsiaTheme="minorEastAsia" w:hAnsi="Times New Roman" w:cs="Times New Roman"/>
          <w:i/>
          <w:sz w:val="28"/>
        </w:rPr>
        <w:t xml:space="preserve"> </w:t>
      </w:r>
      <w:r w:rsidR="008D7C9C" w:rsidRPr="009F6436">
        <w:rPr>
          <w:rFonts w:ascii="Times New Roman" w:eastAsiaTheme="minorEastAsia" w:hAnsi="Times New Roman" w:cs="Times New Roman"/>
          <w:sz w:val="28"/>
        </w:rPr>
        <w:t>[3,</w:t>
      </w:r>
      <w:r w:rsidR="008D7C9C">
        <w:rPr>
          <w:rFonts w:ascii="Times New Roman" w:eastAsiaTheme="minorEastAsia" w:hAnsi="Times New Roman" w:cs="Times New Roman"/>
          <w:sz w:val="28"/>
        </w:rPr>
        <w:t xml:space="preserve"> с.</w:t>
      </w:r>
      <w:r w:rsidR="00323F3C">
        <w:rPr>
          <w:rFonts w:ascii="Times New Roman" w:eastAsiaTheme="minorEastAsia" w:hAnsi="Times New Roman" w:cs="Times New Roman"/>
          <w:sz w:val="28"/>
        </w:rPr>
        <w:t xml:space="preserve"> </w:t>
      </w:r>
      <w:r w:rsidR="008D7C9C">
        <w:rPr>
          <w:rFonts w:ascii="Times New Roman" w:eastAsiaTheme="minorEastAsia" w:hAnsi="Times New Roman" w:cs="Times New Roman"/>
          <w:sz w:val="28"/>
        </w:rPr>
        <w:t>509</w:t>
      </w:r>
      <w:r w:rsidR="008D7C9C" w:rsidRPr="009F6436">
        <w:rPr>
          <w:rFonts w:ascii="Times New Roman" w:eastAsiaTheme="minorEastAsia" w:hAnsi="Times New Roman" w:cs="Times New Roman"/>
          <w:sz w:val="28"/>
        </w:rPr>
        <w:t>]</w:t>
      </w:r>
      <w:r w:rsidR="00323F3C">
        <w:rPr>
          <w:rFonts w:ascii="Times New Roman" w:eastAsiaTheme="minorEastAsia" w:hAnsi="Times New Roman" w:cs="Times New Roman"/>
          <w:sz w:val="28"/>
        </w:rPr>
        <w:t xml:space="preserve">. </w:t>
      </w:r>
    </w:p>
    <w:p w14:paraId="0B301353" w14:textId="77777777" w:rsidR="00323F3C" w:rsidRPr="00323F3C" w:rsidRDefault="00323F3C" w:rsidP="00323F3C">
      <w:pPr>
        <w:spacing w:after="0" w:line="240" w:lineRule="auto"/>
        <w:jc w:val="both"/>
        <w:rPr>
          <w:rFonts w:ascii="Times New Roman" w:eastAsiaTheme="minorEastAsia" w:hAnsi="Times New Roman" w:cs="Times New Roman"/>
          <w:i/>
          <w:sz w:val="28"/>
        </w:rPr>
      </w:pPr>
    </w:p>
    <w:p w14:paraId="70696956" w14:textId="401ACE9B" w:rsidR="00745626" w:rsidRDefault="00745626" w:rsidP="00323F3C">
      <w:pPr>
        <w:spacing w:after="0" w:line="240" w:lineRule="auto"/>
        <w:jc w:val="both"/>
        <w:rPr>
          <w:rFonts w:ascii="Times New Roman" w:eastAsiaTheme="minorEastAsia" w:hAnsi="Times New Roman" w:cs="Times New Roman"/>
          <w:sz w:val="28"/>
        </w:rPr>
      </w:pPr>
      <w:r>
        <w:rPr>
          <w:rFonts w:ascii="Times New Roman" w:eastAsiaTheme="minorEastAsia" w:hAnsi="Times New Roman" w:cs="Times New Roman"/>
          <w:sz w:val="28"/>
        </w:rPr>
        <w:t>Об этом стихотворении знакомый поэта Кейс Вирхейл говорил так</w:t>
      </w:r>
      <w:r w:rsidRPr="00745626">
        <w:rPr>
          <w:rFonts w:ascii="Times New Roman" w:eastAsiaTheme="minorEastAsia" w:hAnsi="Times New Roman" w:cs="Times New Roman"/>
          <w:sz w:val="28"/>
        </w:rPr>
        <w:t>:</w:t>
      </w:r>
      <w:r w:rsidR="00D412B0">
        <w:rPr>
          <w:rFonts w:ascii="Times New Roman" w:eastAsiaTheme="minorEastAsia" w:hAnsi="Times New Roman" w:cs="Times New Roman"/>
          <w:sz w:val="28"/>
        </w:rPr>
        <w:t xml:space="preserve"> «</w:t>
      </w:r>
      <w:r>
        <w:rPr>
          <w:rFonts w:ascii="Times New Roman" w:eastAsiaTheme="minorEastAsia" w:hAnsi="Times New Roman" w:cs="Times New Roman"/>
          <w:sz w:val="28"/>
        </w:rPr>
        <w:t>Желание не оставлять любимого существа постоянно чередуется с предчувствием неизбежного конца</w:t>
      </w:r>
      <w:r w:rsidR="00D412B0">
        <w:rPr>
          <w:rFonts w:ascii="Times New Roman" w:eastAsiaTheme="minorEastAsia" w:hAnsi="Times New Roman" w:cs="Times New Roman"/>
          <w:sz w:val="28"/>
        </w:rPr>
        <w:t>»</w:t>
      </w:r>
      <w:r w:rsidR="005A099E">
        <w:rPr>
          <w:rFonts w:ascii="Times New Roman" w:eastAsiaTheme="minorEastAsia" w:hAnsi="Times New Roman" w:cs="Times New Roman"/>
          <w:sz w:val="28"/>
        </w:rPr>
        <w:t xml:space="preserve"> </w:t>
      </w:r>
      <w:r w:rsidR="005A099E" w:rsidRPr="005A099E">
        <w:rPr>
          <w:rFonts w:ascii="Times New Roman" w:eastAsiaTheme="minorEastAsia" w:hAnsi="Times New Roman" w:cs="Times New Roman"/>
          <w:sz w:val="28"/>
        </w:rPr>
        <w:t>[2</w:t>
      </w:r>
      <w:r w:rsidR="00D412B0">
        <w:rPr>
          <w:rFonts w:ascii="Times New Roman" w:eastAsiaTheme="minorEastAsia" w:hAnsi="Times New Roman" w:cs="Times New Roman"/>
          <w:sz w:val="28"/>
        </w:rPr>
        <w:t>, с.</w:t>
      </w:r>
      <w:r w:rsidR="00323F3C">
        <w:rPr>
          <w:rFonts w:ascii="Times New Roman" w:eastAsiaTheme="minorEastAsia" w:hAnsi="Times New Roman" w:cs="Times New Roman"/>
          <w:sz w:val="28"/>
        </w:rPr>
        <w:t xml:space="preserve"> </w:t>
      </w:r>
      <w:r w:rsidR="00D412B0">
        <w:rPr>
          <w:rFonts w:ascii="Times New Roman" w:eastAsiaTheme="minorEastAsia" w:hAnsi="Times New Roman" w:cs="Times New Roman"/>
          <w:sz w:val="28"/>
        </w:rPr>
        <w:t>111</w:t>
      </w:r>
      <w:r w:rsidR="005A099E" w:rsidRPr="005A099E">
        <w:rPr>
          <w:rFonts w:ascii="Times New Roman" w:eastAsiaTheme="minorEastAsia" w:hAnsi="Times New Roman" w:cs="Times New Roman"/>
          <w:sz w:val="28"/>
        </w:rPr>
        <w:t>]</w:t>
      </w:r>
      <w:r>
        <w:rPr>
          <w:rFonts w:ascii="Times New Roman" w:eastAsiaTheme="minorEastAsia" w:hAnsi="Times New Roman" w:cs="Times New Roman"/>
          <w:sz w:val="28"/>
        </w:rPr>
        <w:t xml:space="preserve">. Именно привязанность к любимым людям из настоящего способна в концепции Бориса Рыжего соперничать с идеей о необходимости стремления к смерти в жизненном пути </w:t>
      </w:r>
      <w:r w:rsidR="00D412B0">
        <w:rPr>
          <w:rFonts w:ascii="Times New Roman" w:eastAsiaTheme="minorEastAsia" w:hAnsi="Times New Roman" w:cs="Times New Roman"/>
          <w:sz w:val="28"/>
        </w:rPr>
        <w:t>«</w:t>
      </w:r>
      <w:r>
        <w:rPr>
          <w:rFonts w:ascii="Times New Roman" w:eastAsiaTheme="minorEastAsia" w:hAnsi="Times New Roman" w:cs="Times New Roman"/>
          <w:sz w:val="28"/>
        </w:rPr>
        <w:t>истинного</w:t>
      </w:r>
      <w:r w:rsidR="00D412B0">
        <w:rPr>
          <w:rFonts w:ascii="Times New Roman" w:eastAsiaTheme="minorEastAsia" w:hAnsi="Times New Roman" w:cs="Times New Roman"/>
          <w:sz w:val="28"/>
        </w:rPr>
        <w:t>»</w:t>
      </w:r>
      <w:r w:rsidRPr="00745626">
        <w:rPr>
          <w:rFonts w:ascii="Times New Roman" w:eastAsiaTheme="minorEastAsia" w:hAnsi="Times New Roman" w:cs="Times New Roman"/>
          <w:sz w:val="28"/>
        </w:rPr>
        <w:t xml:space="preserve"> </w:t>
      </w:r>
      <w:r>
        <w:rPr>
          <w:rFonts w:ascii="Times New Roman" w:eastAsiaTheme="minorEastAsia" w:hAnsi="Times New Roman" w:cs="Times New Roman"/>
          <w:sz w:val="28"/>
        </w:rPr>
        <w:t xml:space="preserve">поэта. Боязнь не успеть передать своим близким максимальное количество любви побуждает лирического героя </w:t>
      </w:r>
      <w:r w:rsidR="004D1CB7">
        <w:rPr>
          <w:rFonts w:ascii="Times New Roman" w:eastAsiaTheme="minorEastAsia" w:hAnsi="Times New Roman" w:cs="Times New Roman"/>
          <w:sz w:val="28"/>
        </w:rPr>
        <w:t xml:space="preserve">добиться определённых вершин ещё при жизни. </w:t>
      </w:r>
    </w:p>
    <w:p w14:paraId="16FB012E" w14:textId="2483B741" w:rsidR="00B43233" w:rsidRDefault="004D1CB7" w:rsidP="00323F3C">
      <w:pPr>
        <w:spacing w:after="0" w:line="240" w:lineRule="auto"/>
        <w:jc w:val="both"/>
        <w:rPr>
          <w:rFonts w:ascii="Times New Roman" w:eastAsiaTheme="minorEastAsia" w:hAnsi="Times New Roman" w:cs="Times New Roman"/>
          <w:sz w:val="28"/>
        </w:rPr>
      </w:pPr>
      <w:r>
        <w:rPr>
          <w:rFonts w:ascii="Times New Roman" w:eastAsiaTheme="minorEastAsia" w:hAnsi="Times New Roman" w:cs="Times New Roman"/>
          <w:sz w:val="28"/>
        </w:rPr>
        <w:t>Следует упомянуть о том, какое место</w:t>
      </w:r>
      <w:r w:rsidR="002D2BB9">
        <w:rPr>
          <w:rFonts w:ascii="Times New Roman" w:eastAsiaTheme="minorEastAsia" w:hAnsi="Times New Roman" w:cs="Times New Roman"/>
          <w:sz w:val="28"/>
        </w:rPr>
        <w:t xml:space="preserve"> занимает тема смерти </w:t>
      </w:r>
      <w:r>
        <w:rPr>
          <w:rFonts w:ascii="Times New Roman" w:eastAsiaTheme="minorEastAsia" w:hAnsi="Times New Roman" w:cs="Times New Roman"/>
          <w:sz w:val="28"/>
        </w:rPr>
        <w:t xml:space="preserve">в </w:t>
      </w:r>
      <w:r w:rsidR="002D2BB9">
        <w:rPr>
          <w:rFonts w:ascii="Times New Roman" w:eastAsiaTheme="minorEastAsia" w:hAnsi="Times New Roman" w:cs="Times New Roman"/>
          <w:sz w:val="28"/>
        </w:rPr>
        <w:t>процессе критического рассмотрения</w:t>
      </w:r>
      <w:r w:rsidR="00A80DA7">
        <w:rPr>
          <w:rFonts w:ascii="Times New Roman" w:eastAsiaTheme="minorEastAsia" w:hAnsi="Times New Roman" w:cs="Times New Roman"/>
          <w:sz w:val="28"/>
        </w:rPr>
        <w:t xml:space="preserve"> разных отраслей</w:t>
      </w:r>
      <w:r>
        <w:rPr>
          <w:rFonts w:ascii="Times New Roman" w:eastAsiaTheme="minorEastAsia" w:hAnsi="Times New Roman" w:cs="Times New Roman"/>
          <w:sz w:val="28"/>
        </w:rPr>
        <w:t xml:space="preserve"> искусств</w:t>
      </w:r>
      <w:r w:rsidR="00A80DA7">
        <w:rPr>
          <w:rFonts w:ascii="Times New Roman" w:eastAsiaTheme="minorEastAsia" w:hAnsi="Times New Roman" w:cs="Times New Roman"/>
          <w:sz w:val="28"/>
        </w:rPr>
        <w:t>а</w:t>
      </w:r>
      <w:r>
        <w:rPr>
          <w:rFonts w:ascii="Times New Roman" w:eastAsiaTheme="minorEastAsia" w:hAnsi="Times New Roman" w:cs="Times New Roman"/>
          <w:sz w:val="28"/>
        </w:rPr>
        <w:t xml:space="preserve">. </w:t>
      </w:r>
      <w:r w:rsidR="002D2BB9">
        <w:rPr>
          <w:rFonts w:ascii="Times New Roman" w:eastAsiaTheme="minorEastAsia" w:hAnsi="Times New Roman" w:cs="Times New Roman"/>
          <w:sz w:val="28"/>
        </w:rPr>
        <w:t>По мнению Е.В.</w:t>
      </w:r>
      <w:r w:rsidR="00323F3C">
        <w:rPr>
          <w:rFonts w:ascii="Times New Roman" w:eastAsiaTheme="minorEastAsia" w:hAnsi="Times New Roman" w:cs="Times New Roman"/>
          <w:sz w:val="28"/>
        </w:rPr>
        <w:t xml:space="preserve"> </w:t>
      </w:r>
      <w:r w:rsidR="002D2BB9">
        <w:rPr>
          <w:rFonts w:ascii="Times New Roman" w:eastAsiaTheme="minorEastAsia" w:hAnsi="Times New Roman" w:cs="Times New Roman"/>
          <w:sz w:val="28"/>
        </w:rPr>
        <w:t xml:space="preserve">Капинос, сюжет смерти является </w:t>
      </w:r>
      <w:r w:rsidR="00D412B0">
        <w:rPr>
          <w:rFonts w:ascii="Times New Roman" w:eastAsiaTheme="minorEastAsia" w:hAnsi="Times New Roman" w:cs="Times New Roman"/>
          <w:sz w:val="28"/>
        </w:rPr>
        <w:t>«</w:t>
      </w:r>
      <w:r w:rsidR="002D2BB9">
        <w:rPr>
          <w:rFonts w:ascii="Times New Roman" w:eastAsiaTheme="minorEastAsia" w:hAnsi="Times New Roman" w:cs="Times New Roman"/>
          <w:sz w:val="28"/>
        </w:rPr>
        <w:t>важнейшим из архетипических сюжетов</w:t>
      </w:r>
      <w:r w:rsidR="00D412B0">
        <w:rPr>
          <w:rFonts w:ascii="Times New Roman" w:eastAsiaTheme="minorEastAsia" w:hAnsi="Times New Roman" w:cs="Times New Roman"/>
          <w:sz w:val="28"/>
        </w:rPr>
        <w:t xml:space="preserve">» </w:t>
      </w:r>
      <w:r w:rsidR="005A099E" w:rsidRPr="005A099E">
        <w:rPr>
          <w:rFonts w:ascii="Times New Roman" w:eastAsiaTheme="minorEastAsia" w:hAnsi="Times New Roman" w:cs="Times New Roman"/>
          <w:sz w:val="28"/>
        </w:rPr>
        <w:t>[1</w:t>
      </w:r>
      <w:r w:rsidR="00D412B0">
        <w:rPr>
          <w:rFonts w:ascii="Times New Roman" w:eastAsiaTheme="minorEastAsia" w:hAnsi="Times New Roman" w:cs="Times New Roman"/>
          <w:sz w:val="28"/>
        </w:rPr>
        <w:t>, с.</w:t>
      </w:r>
      <w:r w:rsidR="00323F3C">
        <w:rPr>
          <w:rFonts w:ascii="Times New Roman" w:eastAsiaTheme="minorEastAsia" w:hAnsi="Times New Roman" w:cs="Times New Roman"/>
          <w:sz w:val="28"/>
        </w:rPr>
        <w:t xml:space="preserve"> </w:t>
      </w:r>
      <w:r w:rsidR="00D412B0">
        <w:rPr>
          <w:rFonts w:ascii="Times New Roman" w:eastAsiaTheme="minorEastAsia" w:hAnsi="Times New Roman" w:cs="Times New Roman"/>
          <w:sz w:val="28"/>
        </w:rPr>
        <w:t>115</w:t>
      </w:r>
      <w:r w:rsidR="005A099E" w:rsidRPr="005A099E">
        <w:rPr>
          <w:rFonts w:ascii="Times New Roman" w:eastAsiaTheme="minorEastAsia" w:hAnsi="Times New Roman" w:cs="Times New Roman"/>
          <w:sz w:val="28"/>
        </w:rPr>
        <w:t>]</w:t>
      </w:r>
      <w:r w:rsidR="002D2BB9">
        <w:rPr>
          <w:rFonts w:ascii="Times New Roman" w:eastAsiaTheme="minorEastAsia" w:hAnsi="Times New Roman" w:cs="Times New Roman"/>
          <w:sz w:val="28"/>
        </w:rPr>
        <w:t>. Он либо выступает подведением к концовке произведения, когда все прочие сюжетные линии отпадают, либо знаменует собой порождение новых ответвлений, которые по задумке автора способны отобразить те изменения, что происходят с образ</w:t>
      </w:r>
      <w:r w:rsidR="00A80DA7">
        <w:rPr>
          <w:rFonts w:ascii="Times New Roman" w:eastAsiaTheme="minorEastAsia" w:hAnsi="Times New Roman" w:cs="Times New Roman"/>
          <w:sz w:val="28"/>
        </w:rPr>
        <w:t xml:space="preserve">ом героя, восприятием его места в обозначенном пространстве. При этом смерть сопровождается некоторыми </w:t>
      </w:r>
      <w:r w:rsidR="00D412B0">
        <w:rPr>
          <w:rFonts w:ascii="Times New Roman" w:eastAsiaTheme="minorEastAsia" w:hAnsi="Times New Roman" w:cs="Times New Roman"/>
          <w:sz w:val="28"/>
        </w:rPr>
        <w:t>«символами»</w:t>
      </w:r>
      <w:r w:rsidR="00A80DA7">
        <w:rPr>
          <w:rFonts w:ascii="Times New Roman" w:eastAsiaTheme="minorEastAsia" w:hAnsi="Times New Roman" w:cs="Times New Roman"/>
          <w:sz w:val="28"/>
        </w:rPr>
        <w:t xml:space="preserve">, </w:t>
      </w:r>
      <w:r w:rsidR="001A0AE4">
        <w:rPr>
          <w:rFonts w:ascii="Times New Roman" w:eastAsiaTheme="minorEastAsia" w:hAnsi="Times New Roman" w:cs="Times New Roman"/>
          <w:sz w:val="28"/>
        </w:rPr>
        <w:t>что присущи</w:t>
      </w:r>
      <w:r w:rsidR="00A80DA7">
        <w:rPr>
          <w:rFonts w:ascii="Times New Roman" w:eastAsiaTheme="minorEastAsia" w:hAnsi="Times New Roman" w:cs="Times New Roman"/>
          <w:sz w:val="28"/>
        </w:rPr>
        <w:t xml:space="preserve"> творчеству отдельно взятого писателя или поэта. Как уже говорилось, </w:t>
      </w:r>
      <w:r w:rsidR="001A0AE4">
        <w:rPr>
          <w:rFonts w:ascii="Times New Roman" w:eastAsiaTheme="minorEastAsia" w:hAnsi="Times New Roman" w:cs="Times New Roman"/>
          <w:sz w:val="28"/>
        </w:rPr>
        <w:t>Борис Рыжий создаёт атмосферу беспросветного мрака, где лирического героя постоянно сопровождают похороны его друзей, траурное настроение</w:t>
      </w:r>
      <w:r w:rsidR="001A0AE4">
        <w:rPr>
          <w:rFonts w:ascii="Times New Roman" w:eastAsiaTheme="minorEastAsia" w:hAnsi="Times New Roman" w:cs="Times New Roman"/>
          <w:sz w:val="28"/>
        </w:rPr>
        <w:br/>
        <w:t xml:space="preserve">окружающего общества, а также преобладание жизни на стадии крайней бедности. Показательным также становится фактор того, что сам поэт живёт во времена слома эпох, когда привычная действительность сменяется хаосом и отсутствием каких-либо чётких перспектив. Рыжий ссылается на прошлое его родного Свердловска как </w:t>
      </w:r>
      <w:r w:rsidR="00A76194">
        <w:rPr>
          <w:rFonts w:ascii="Times New Roman" w:eastAsiaTheme="minorEastAsia" w:hAnsi="Times New Roman" w:cs="Times New Roman"/>
          <w:sz w:val="28"/>
        </w:rPr>
        <w:t xml:space="preserve">на пору безмятежности, тогда как настоящее представляется довольно туманным, временем кризиса и нравственного упадка. Поэтому </w:t>
      </w:r>
      <w:r w:rsidR="00D412B0">
        <w:rPr>
          <w:rFonts w:ascii="Times New Roman" w:eastAsiaTheme="minorEastAsia" w:hAnsi="Times New Roman" w:cs="Times New Roman"/>
          <w:sz w:val="28"/>
        </w:rPr>
        <w:t>«</w:t>
      </w:r>
      <w:r w:rsidR="00A76194">
        <w:rPr>
          <w:rFonts w:ascii="Times New Roman" w:eastAsiaTheme="minorEastAsia" w:hAnsi="Times New Roman" w:cs="Times New Roman"/>
          <w:sz w:val="28"/>
        </w:rPr>
        <w:t>символами</w:t>
      </w:r>
      <w:r w:rsidR="00D412B0">
        <w:rPr>
          <w:rFonts w:ascii="Times New Roman" w:eastAsiaTheme="minorEastAsia" w:hAnsi="Times New Roman" w:cs="Times New Roman"/>
          <w:sz w:val="28"/>
        </w:rPr>
        <w:t>»</w:t>
      </w:r>
      <w:r w:rsidR="00A76194" w:rsidRPr="00A76194">
        <w:rPr>
          <w:rFonts w:ascii="Times New Roman" w:eastAsiaTheme="minorEastAsia" w:hAnsi="Times New Roman" w:cs="Times New Roman"/>
          <w:sz w:val="28"/>
        </w:rPr>
        <w:t xml:space="preserve"> </w:t>
      </w:r>
      <w:r w:rsidR="00A76194">
        <w:rPr>
          <w:rFonts w:ascii="Times New Roman" w:eastAsiaTheme="minorEastAsia" w:hAnsi="Times New Roman" w:cs="Times New Roman"/>
          <w:sz w:val="28"/>
        </w:rPr>
        <w:t xml:space="preserve">описываемых сюжетов становятся развалины, руины, когда весь город в целом превращается в одно бесконечное кладбище. Это и способствует развитию у лирического героя постоянных мыслей о неизбежности </w:t>
      </w:r>
      <w:r w:rsidR="00A76194">
        <w:rPr>
          <w:rFonts w:ascii="Times New Roman" w:eastAsiaTheme="minorEastAsia" w:hAnsi="Times New Roman" w:cs="Times New Roman"/>
          <w:sz w:val="28"/>
        </w:rPr>
        <w:lastRenderedPageBreak/>
        <w:t xml:space="preserve">смерти, так как всё вокруг него постепенно увядает </w:t>
      </w:r>
      <w:r w:rsidR="000F4064">
        <w:rPr>
          <w:rFonts w:ascii="Times New Roman" w:eastAsiaTheme="minorEastAsia" w:hAnsi="Times New Roman" w:cs="Times New Roman"/>
          <w:sz w:val="28"/>
        </w:rPr>
        <w:t>и близится к своему логическому </w:t>
      </w:r>
      <w:r w:rsidR="00A76194">
        <w:rPr>
          <w:rFonts w:ascii="Times New Roman" w:eastAsiaTheme="minorEastAsia" w:hAnsi="Times New Roman" w:cs="Times New Roman"/>
          <w:sz w:val="28"/>
        </w:rPr>
        <w:t xml:space="preserve">завершению. </w:t>
      </w:r>
    </w:p>
    <w:p w14:paraId="3668FBC8" w14:textId="6C19F2AE" w:rsidR="004D1CB7" w:rsidRDefault="00D412B0" w:rsidP="00323F3C">
      <w:pPr>
        <w:spacing w:after="0" w:line="240" w:lineRule="auto"/>
        <w:jc w:val="both"/>
        <w:rPr>
          <w:rFonts w:ascii="Times New Roman" w:eastAsiaTheme="minorEastAsia" w:hAnsi="Times New Roman" w:cs="Times New Roman"/>
          <w:sz w:val="28"/>
        </w:rPr>
      </w:pPr>
      <w:r>
        <w:rPr>
          <w:rFonts w:ascii="Times New Roman" w:eastAsiaTheme="minorEastAsia" w:hAnsi="Times New Roman" w:cs="Times New Roman"/>
          <w:sz w:val="28"/>
        </w:rPr>
        <w:t>«</w:t>
      </w:r>
      <w:r w:rsidR="00A76194">
        <w:rPr>
          <w:rFonts w:ascii="Times New Roman" w:eastAsiaTheme="minorEastAsia" w:hAnsi="Times New Roman" w:cs="Times New Roman"/>
          <w:sz w:val="28"/>
        </w:rPr>
        <w:t>Почти у каждого автора найдется столько же сюжетов о смерти, сколько и о жизни, а зачастую о смерти даже больше</w:t>
      </w:r>
      <w:r>
        <w:rPr>
          <w:rFonts w:ascii="Times New Roman" w:eastAsiaTheme="minorEastAsia" w:hAnsi="Times New Roman" w:cs="Times New Roman"/>
          <w:sz w:val="28"/>
        </w:rPr>
        <w:t>»</w:t>
      </w:r>
      <w:r w:rsidR="00A76194" w:rsidRPr="00A76194">
        <w:rPr>
          <w:rFonts w:ascii="Times New Roman" w:eastAsiaTheme="minorEastAsia" w:hAnsi="Times New Roman" w:cs="Times New Roman"/>
          <w:sz w:val="28"/>
        </w:rPr>
        <w:t xml:space="preserve"> </w:t>
      </w:r>
      <w:r w:rsidR="00A76194">
        <w:rPr>
          <w:rFonts w:ascii="Times New Roman" w:eastAsiaTheme="minorEastAsia" w:hAnsi="Times New Roman" w:cs="Times New Roman"/>
          <w:sz w:val="28"/>
        </w:rPr>
        <w:t>– следует из слов Е.В.</w:t>
      </w:r>
      <w:r w:rsidR="00323F3C">
        <w:rPr>
          <w:rFonts w:ascii="Times New Roman" w:eastAsiaTheme="minorEastAsia" w:hAnsi="Times New Roman" w:cs="Times New Roman"/>
          <w:sz w:val="28"/>
        </w:rPr>
        <w:t xml:space="preserve"> </w:t>
      </w:r>
      <w:r w:rsidR="00A76194">
        <w:rPr>
          <w:rFonts w:ascii="Times New Roman" w:eastAsiaTheme="minorEastAsia" w:hAnsi="Times New Roman" w:cs="Times New Roman"/>
          <w:sz w:val="28"/>
        </w:rPr>
        <w:t>Капинос</w:t>
      </w:r>
      <w:r w:rsidR="005A099E" w:rsidRPr="005A099E">
        <w:rPr>
          <w:rFonts w:ascii="Times New Roman" w:eastAsiaTheme="minorEastAsia" w:hAnsi="Times New Roman" w:cs="Times New Roman"/>
          <w:sz w:val="28"/>
        </w:rPr>
        <w:t xml:space="preserve"> [1</w:t>
      </w:r>
      <w:r>
        <w:rPr>
          <w:rFonts w:ascii="Times New Roman" w:eastAsiaTheme="minorEastAsia" w:hAnsi="Times New Roman" w:cs="Times New Roman"/>
          <w:sz w:val="28"/>
        </w:rPr>
        <w:t>, с.115</w:t>
      </w:r>
      <w:r w:rsidR="005A099E" w:rsidRPr="005A099E">
        <w:rPr>
          <w:rFonts w:ascii="Times New Roman" w:eastAsiaTheme="minorEastAsia" w:hAnsi="Times New Roman" w:cs="Times New Roman"/>
          <w:sz w:val="28"/>
        </w:rPr>
        <w:t>]</w:t>
      </w:r>
      <w:r w:rsidR="00A76194">
        <w:rPr>
          <w:rFonts w:ascii="Times New Roman" w:eastAsiaTheme="minorEastAsia" w:hAnsi="Times New Roman" w:cs="Times New Roman"/>
          <w:sz w:val="28"/>
        </w:rPr>
        <w:t xml:space="preserve">, что </w:t>
      </w:r>
      <w:r w:rsidR="00074A5F">
        <w:rPr>
          <w:rFonts w:ascii="Times New Roman" w:eastAsiaTheme="minorEastAsia" w:hAnsi="Times New Roman" w:cs="Times New Roman"/>
          <w:sz w:val="28"/>
        </w:rPr>
        <w:t>в частности и подтверждается на примере творчества Бориса Рыжего.</w:t>
      </w:r>
    </w:p>
    <w:p w14:paraId="748FF8BA" w14:textId="77777777" w:rsidR="00A24A7A" w:rsidRDefault="00074A5F" w:rsidP="00323F3C">
      <w:pPr>
        <w:spacing w:after="0" w:line="240" w:lineRule="auto"/>
        <w:jc w:val="both"/>
        <w:rPr>
          <w:rFonts w:ascii="Times New Roman" w:eastAsiaTheme="minorEastAsia" w:hAnsi="Times New Roman" w:cs="Times New Roman"/>
          <w:sz w:val="28"/>
        </w:rPr>
      </w:pPr>
      <w:r>
        <w:rPr>
          <w:rFonts w:ascii="Times New Roman" w:eastAsiaTheme="minorEastAsia" w:hAnsi="Times New Roman" w:cs="Times New Roman"/>
          <w:sz w:val="28"/>
        </w:rPr>
        <w:t>Сама граница между мирами для лирического героя крайне размыта, ведь смерть воспринимается как долгожданная естественная трансформация</w:t>
      </w:r>
      <w:r w:rsidR="0080526B">
        <w:rPr>
          <w:rFonts w:ascii="Times New Roman" w:eastAsiaTheme="minorEastAsia" w:hAnsi="Times New Roman" w:cs="Times New Roman"/>
          <w:sz w:val="28"/>
        </w:rPr>
        <w:t>, а не болезненный</w:t>
      </w:r>
      <w:r>
        <w:rPr>
          <w:rFonts w:ascii="Times New Roman" w:eastAsiaTheme="minorEastAsia" w:hAnsi="Times New Roman" w:cs="Times New Roman"/>
          <w:sz w:val="28"/>
        </w:rPr>
        <w:t xml:space="preserve"> и</w:t>
      </w:r>
      <w:r w:rsidR="0080526B">
        <w:rPr>
          <w:rFonts w:ascii="Times New Roman" w:eastAsiaTheme="minorEastAsia" w:hAnsi="Times New Roman" w:cs="Times New Roman"/>
          <w:sz w:val="28"/>
        </w:rPr>
        <w:t xml:space="preserve"> долгий переход, отчего поэт обширно представляет свою гибель.</w:t>
      </w:r>
      <w:r>
        <w:rPr>
          <w:rFonts w:ascii="Times New Roman" w:eastAsiaTheme="minorEastAsia" w:hAnsi="Times New Roman" w:cs="Times New Roman"/>
          <w:sz w:val="28"/>
        </w:rPr>
        <w:t xml:space="preserve"> Перечисляются разнообразные варианты того, </w:t>
      </w:r>
      <w:r w:rsidR="0080526B">
        <w:rPr>
          <w:rFonts w:ascii="Times New Roman" w:eastAsiaTheme="minorEastAsia" w:hAnsi="Times New Roman" w:cs="Times New Roman"/>
          <w:sz w:val="28"/>
        </w:rPr>
        <w:t xml:space="preserve">как может завершиться жизнь. От героической кончины в военной кампании до банальной стычки с бандитами, в которых уже не раз погибали его товарищи. Постепенно снижается концентрация ужаса ввиду демонстрации следов смерти вокруг. Герой пытается примерить каждую из вариаций на себе, понять, какая из них благотворней скажется на нём после смерти, на образе </w:t>
      </w:r>
      <w:r w:rsidR="00D412B0">
        <w:rPr>
          <w:rFonts w:ascii="Times New Roman" w:eastAsiaTheme="minorEastAsia" w:hAnsi="Times New Roman" w:cs="Times New Roman"/>
          <w:sz w:val="28"/>
        </w:rPr>
        <w:t>«</w:t>
      </w:r>
      <w:r w:rsidR="0080526B">
        <w:rPr>
          <w:rFonts w:ascii="Times New Roman" w:eastAsiaTheme="minorEastAsia" w:hAnsi="Times New Roman" w:cs="Times New Roman"/>
          <w:sz w:val="28"/>
        </w:rPr>
        <w:t>истинного</w:t>
      </w:r>
      <w:r w:rsidR="00D412B0">
        <w:rPr>
          <w:rFonts w:ascii="Times New Roman" w:eastAsiaTheme="minorEastAsia" w:hAnsi="Times New Roman" w:cs="Times New Roman"/>
          <w:sz w:val="28"/>
        </w:rPr>
        <w:t>»</w:t>
      </w:r>
      <w:r w:rsidR="0080526B" w:rsidRPr="0080526B">
        <w:rPr>
          <w:rFonts w:ascii="Times New Roman" w:eastAsiaTheme="minorEastAsia" w:hAnsi="Times New Roman" w:cs="Times New Roman"/>
          <w:sz w:val="28"/>
        </w:rPr>
        <w:t xml:space="preserve"> </w:t>
      </w:r>
      <w:r w:rsidR="0080526B">
        <w:rPr>
          <w:rFonts w:ascii="Times New Roman" w:eastAsiaTheme="minorEastAsia" w:hAnsi="Times New Roman" w:cs="Times New Roman"/>
          <w:sz w:val="28"/>
        </w:rPr>
        <w:t>поэта.</w:t>
      </w:r>
      <w:r w:rsidR="001C4AC6">
        <w:rPr>
          <w:rFonts w:ascii="Times New Roman" w:eastAsiaTheme="minorEastAsia" w:hAnsi="Times New Roman" w:cs="Times New Roman"/>
          <w:sz w:val="28"/>
        </w:rPr>
        <w:t xml:space="preserve"> Когда же наступает момент полного совпадения представлений о попадании в</w:t>
      </w:r>
      <w:r w:rsidR="001C4AC6">
        <w:rPr>
          <w:rFonts w:ascii="Times New Roman" w:eastAsiaTheme="minorEastAsia" w:hAnsi="Times New Roman" w:cs="Times New Roman"/>
          <w:sz w:val="28"/>
        </w:rPr>
        <w:br/>
        <w:t>загробный мир с поставленной задачей, герой испытывает облегчение,</w:t>
      </w:r>
      <w:r w:rsidR="00A24A7A">
        <w:rPr>
          <w:rFonts w:ascii="Times New Roman" w:eastAsiaTheme="minorEastAsia" w:hAnsi="Times New Roman" w:cs="Times New Roman"/>
          <w:sz w:val="28"/>
        </w:rPr>
        <w:t xml:space="preserve"> оправданность его стремления. </w:t>
      </w:r>
    </w:p>
    <w:p w14:paraId="5245E5F0" w14:textId="77777777" w:rsidR="001E6DB8" w:rsidRDefault="001C4AC6" w:rsidP="00323F3C">
      <w:pPr>
        <w:spacing w:after="0" w:line="240" w:lineRule="auto"/>
        <w:jc w:val="both"/>
        <w:rPr>
          <w:rFonts w:ascii="Times New Roman" w:eastAsiaTheme="minorEastAsia" w:hAnsi="Times New Roman" w:cs="Times New Roman"/>
          <w:sz w:val="28"/>
        </w:rPr>
      </w:pPr>
      <w:r>
        <w:rPr>
          <w:rFonts w:ascii="Times New Roman" w:eastAsiaTheme="minorEastAsia" w:hAnsi="Times New Roman" w:cs="Times New Roman"/>
          <w:sz w:val="28"/>
        </w:rPr>
        <w:t>Лирика Бориса Рыжего начинает восприниматься совсем иначе, когда она прочитывается с учётом уже действительной смер</w:t>
      </w:r>
      <w:r w:rsidR="007202FA">
        <w:rPr>
          <w:rFonts w:ascii="Times New Roman" w:eastAsiaTheme="minorEastAsia" w:hAnsi="Times New Roman" w:cs="Times New Roman"/>
          <w:sz w:val="28"/>
        </w:rPr>
        <w:t>ти поэта. Все мотивировки лирического</w:t>
      </w:r>
      <w:r>
        <w:rPr>
          <w:rFonts w:ascii="Times New Roman" w:eastAsiaTheme="minorEastAsia" w:hAnsi="Times New Roman" w:cs="Times New Roman"/>
          <w:sz w:val="28"/>
        </w:rPr>
        <w:t xml:space="preserve"> героя, его стремления, концепция жизни, объединяющая несколько ключевых идеей о признании и </w:t>
      </w:r>
      <w:r w:rsidR="00D412B0">
        <w:rPr>
          <w:rFonts w:ascii="Times New Roman" w:eastAsiaTheme="minorEastAsia" w:hAnsi="Times New Roman" w:cs="Times New Roman"/>
          <w:sz w:val="28"/>
        </w:rPr>
        <w:t>«</w:t>
      </w:r>
      <w:r>
        <w:rPr>
          <w:rFonts w:ascii="Times New Roman" w:eastAsiaTheme="minorEastAsia" w:hAnsi="Times New Roman" w:cs="Times New Roman"/>
          <w:sz w:val="28"/>
        </w:rPr>
        <w:t>истинности</w:t>
      </w:r>
      <w:r w:rsidR="00D412B0">
        <w:rPr>
          <w:rFonts w:ascii="Times New Roman" w:eastAsiaTheme="minorEastAsia" w:hAnsi="Times New Roman" w:cs="Times New Roman"/>
          <w:sz w:val="28"/>
        </w:rPr>
        <w:t>»</w:t>
      </w:r>
      <w:r w:rsidR="007202FA">
        <w:rPr>
          <w:rFonts w:ascii="Times New Roman" w:eastAsiaTheme="minorEastAsia" w:hAnsi="Times New Roman" w:cs="Times New Roman"/>
          <w:sz w:val="28"/>
        </w:rPr>
        <w:t>, совпадает с реальностью, отчего становится довольно трудно отделить образ поэта внутри произведения от личности самого Рыжего. Тематика стихотворений получила своё окончательное прочтение, а сюжет смерти ознаменовал собой не только конец пути для главного героя, но и для стояще</w:t>
      </w:r>
      <w:r w:rsidR="000F4064">
        <w:rPr>
          <w:rFonts w:ascii="Times New Roman" w:eastAsiaTheme="minorEastAsia" w:hAnsi="Times New Roman" w:cs="Times New Roman"/>
          <w:sz w:val="28"/>
        </w:rPr>
        <w:t>го за этим автора тоже.</w:t>
      </w:r>
    </w:p>
    <w:p w14:paraId="379FFF9C" w14:textId="77777777" w:rsidR="00323F3C" w:rsidRDefault="00323F3C" w:rsidP="00323F3C">
      <w:pPr>
        <w:spacing w:after="0" w:line="240" w:lineRule="auto"/>
        <w:jc w:val="both"/>
        <w:rPr>
          <w:rFonts w:ascii="Times New Roman" w:eastAsiaTheme="minorEastAsia" w:hAnsi="Times New Roman" w:cs="Times New Roman"/>
          <w:sz w:val="28"/>
        </w:rPr>
      </w:pPr>
    </w:p>
    <w:p w14:paraId="5E931774" w14:textId="77777777" w:rsidR="001E6DB8" w:rsidRPr="00323F3C" w:rsidRDefault="001E6DB8" w:rsidP="00323F3C">
      <w:pPr>
        <w:spacing w:after="0" w:line="240" w:lineRule="auto"/>
        <w:ind w:firstLine="0"/>
        <w:jc w:val="center"/>
        <w:rPr>
          <w:rFonts w:ascii="Times New Roman" w:eastAsiaTheme="minorEastAsia" w:hAnsi="Times New Roman" w:cs="Times New Roman"/>
          <w:b/>
          <w:bCs/>
          <w:sz w:val="28"/>
        </w:rPr>
      </w:pPr>
      <w:r w:rsidRPr="00323F3C">
        <w:rPr>
          <w:rFonts w:ascii="Times New Roman" w:eastAsiaTheme="minorEastAsia" w:hAnsi="Times New Roman" w:cs="Times New Roman"/>
          <w:b/>
          <w:bCs/>
          <w:sz w:val="28"/>
        </w:rPr>
        <w:t>Список литературы</w:t>
      </w:r>
    </w:p>
    <w:p w14:paraId="4BF7B33A" w14:textId="77777777" w:rsidR="00B43233" w:rsidRDefault="00B43233" w:rsidP="00323F3C">
      <w:pPr>
        <w:pStyle w:val="a7"/>
        <w:numPr>
          <w:ilvl w:val="0"/>
          <w:numId w:val="1"/>
        </w:numPr>
        <w:spacing w:after="0" w:line="240" w:lineRule="auto"/>
        <w:jc w:val="both"/>
        <w:rPr>
          <w:rFonts w:ascii="Times New Roman" w:eastAsiaTheme="minorEastAsia" w:hAnsi="Times New Roman" w:cs="Times New Roman"/>
          <w:sz w:val="28"/>
        </w:rPr>
      </w:pPr>
      <w:r w:rsidRPr="00B43233">
        <w:rPr>
          <w:rFonts w:ascii="Times New Roman" w:eastAsiaTheme="minorEastAsia" w:hAnsi="Times New Roman" w:cs="Times New Roman"/>
          <w:sz w:val="28"/>
        </w:rPr>
        <w:t>Капинос, Е. В. Тезаурус смерти в творчестве Бунина / Е. В. Капинос // Сюжетно-мотивные комплексы русской литературы / Институт филологии Сибирского отделения РАН; ответственный редактор Е.</w:t>
      </w:r>
      <w:r>
        <w:rPr>
          <w:rFonts w:ascii="Times New Roman" w:eastAsiaTheme="minorEastAsia" w:hAnsi="Times New Roman" w:cs="Times New Roman"/>
          <w:sz w:val="28"/>
        </w:rPr>
        <w:t>К. Ромодановская. – Новосибирск</w:t>
      </w:r>
      <w:r w:rsidRPr="00B43233">
        <w:rPr>
          <w:rFonts w:ascii="Times New Roman" w:eastAsiaTheme="minorEastAsia" w:hAnsi="Times New Roman" w:cs="Times New Roman"/>
          <w:sz w:val="28"/>
        </w:rPr>
        <w:t xml:space="preserve">: Академическое издательство "Гео", </w:t>
      </w:r>
      <w:r>
        <w:rPr>
          <w:rFonts w:ascii="Times New Roman" w:eastAsiaTheme="minorEastAsia" w:hAnsi="Times New Roman" w:cs="Times New Roman"/>
          <w:sz w:val="28"/>
        </w:rPr>
        <w:t>2012. – С. 115-145.</w:t>
      </w:r>
    </w:p>
    <w:p w14:paraId="78A39C19" w14:textId="77777777" w:rsidR="00B43233" w:rsidRDefault="00B43233" w:rsidP="00323F3C">
      <w:pPr>
        <w:pStyle w:val="a7"/>
        <w:numPr>
          <w:ilvl w:val="0"/>
          <w:numId w:val="1"/>
        </w:numPr>
        <w:spacing w:after="0" w:line="240" w:lineRule="auto"/>
        <w:jc w:val="both"/>
        <w:rPr>
          <w:rFonts w:ascii="Times New Roman" w:eastAsiaTheme="minorEastAsia" w:hAnsi="Times New Roman" w:cs="Times New Roman"/>
          <w:sz w:val="28"/>
        </w:rPr>
      </w:pPr>
      <w:r w:rsidRPr="00B43233">
        <w:rPr>
          <w:rFonts w:ascii="Times New Roman" w:eastAsiaTheme="minorEastAsia" w:hAnsi="Times New Roman" w:cs="Times New Roman"/>
          <w:sz w:val="28"/>
        </w:rPr>
        <w:t xml:space="preserve">Непомнящих, Н. А. Мотив воли к смерти в творчестве Бориса Рыжего / Н. А. Непомнящих // Сибирский филологический журнал. – 2017. </w:t>
      </w:r>
      <w:r>
        <w:rPr>
          <w:rFonts w:ascii="Times New Roman" w:eastAsiaTheme="minorEastAsia" w:hAnsi="Times New Roman" w:cs="Times New Roman"/>
          <w:sz w:val="28"/>
        </w:rPr>
        <w:t>– № 2. – С. 110-122.</w:t>
      </w:r>
    </w:p>
    <w:p w14:paraId="37A857BB" w14:textId="5AC0B1DE" w:rsidR="00B43233" w:rsidRDefault="001E6DB8" w:rsidP="00323F3C">
      <w:pPr>
        <w:pStyle w:val="a7"/>
        <w:numPr>
          <w:ilvl w:val="0"/>
          <w:numId w:val="1"/>
        </w:numPr>
        <w:spacing w:after="0" w:line="240" w:lineRule="auto"/>
        <w:jc w:val="both"/>
        <w:rPr>
          <w:rFonts w:ascii="Times New Roman" w:eastAsiaTheme="minorEastAsia" w:hAnsi="Times New Roman" w:cs="Times New Roman"/>
          <w:sz w:val="28"/>
        </w:rPr>
      </w:pPr>
      <w:r>
        <w:rPr>
          <w:rFonts w:ascii="Times New Roman" w:eastAsiaTheme="minorEastAsia" w:hAnsi="Times New Roman" w:cs="Times New Roman"/>
          <w:sz w:val="28"/>
        </w:rPr>
        <w:t>Рыжий, Б.Б. В кварталах дальних и печальных /</w:t>
      </w:r>
      <w:r w:rsidRPr="007202FA">
        <w:rPr>
          <w:rFonts w:ascii="Times New Roman" w:eastAsiaTheme="minorEastAsia" w:hAnsi="Times New Roman" w:cs="Times New Roman"/>
          <w:sz w:val="28"/>
        </w:rPr>
        <w:t xml:space="preserve"> </w:t>
      </w:r>
      <w:r>
        <w:rPr>
          <w:rFonts w:ascii="Times New Roman" w:eastAsiaTheme="minorEastAsia" w:hAnsi="Times New Roman" w:cs="Times New Roman"/>
          <w:sz w:val="28"/>
        </w:rPr>
        <w:t>Под ред. Боднарук Т. и Гордеевой Н.</w:t>
      </w:r>
      <w:r w:rsidRPr="00025CA5">
        <w:rPr>
          <w:rFonts w:ascii="Times New Roman" w:eastAsiaTheme="minorEastAsia" w:hAnsi="Times New Roman" w:cs="Times New Roman"/>
          <w:sz w:val="28"/>
        </w:rPr>
        <w:t xml:space="preserve">, </w:t>
      </w:r>
      <w:r>
        <w:rPr>
          <w:rFonts w:ascii="Times New Roman" w:eastAsiaTheme="minorEastAsia" w:hAnsi="Times New Roman" w:cs="Times New Roman"/>
          <w:sz w:val="28"/>
        </w:rPr>
        <w:t xml:space="preserve">Искусство </w:t>
      </w:r>
      <w:r>
        <w:rPr>
          <w:rFonts w:ascii="Times New Roman" w:eastAsiaTheme="minorEastAsia" w:hAnsi="Times New Roman" w:cs="Times New Roman"/>
          <w:sz w:val="28"/>
          <w:lang w:val="en-US"/>
        </w:rPr>
        <w:t>XXI</w:t>
      </w:r>
      <w:r w:rsidRPr="00025CA5">
        <w:rPr>
          <w:rFonts w:ascii="Times New Roman" w:eastAsiaTheme="minorEastAsia" w:hAnsi="Times New Roman" w:cs="Times New Roman"/>
          <w:sz w:val="28"/>
        </w:rPr>
        <w:t xml:space="preserve"> </w:t>
      </w:r>
      <w:r>
        <w:rPr>
          <w:rFonts w:ascii="Times New Roman" w:eastAsiaTheme="minorEastAsia" w:hAnsi="Times New Roman" w:cs="Times New Roman"/>
          <w:sz w:val="28"/>
        </w:rPr>
        <w:t>век. – М</w:t>
      </w:r>
      <w:r w:rsidRPr="00025CA5">
        <w:rPr>
          <w:rFonts w:ascii="Times New Roman" w:eastAsiaTheme="minorEastAsia" w:hAnsi="Times New Roman" w:cs="Times New Roman"/>
          <w:sz w:val="28"/>
        </w:rPr>
        <w:t xml:space="preserve">., </w:t>
      </w:r>
      <w:r w:rsidR="008D7C9C">
        <w:rPr>
          <w:rFonts w:ascii="Times New Roman" w:eastAsiaTheme="minorEastAsia" w:hAnsi="Times New Roman" w:cs="Times New Roman"/>
          <w:sz w:val="28"/>
        </w:rPr>
        <w:t xml:space="preserve">2021 – </w:t>
      </w:r>
      <w:r w:rsidR="00FB1992">
        <w:rPr>
          <w:rFonts w:ascii="Times New Roman" w:eastAsiaTheme="minorEastAsia" w:hAnsi="Times New Roman" w:cs="Times New Roman"/>
          <w:sz w:val="28"/>
        </w:rPr>
        <w:t xml:space="preserve">576 с. </w:t>
      </w:r>
    </w:p>
    <w:p w14:paraId="5E48D9C3" w14:textId="020B5E90" w:rsidR="008027D7" w:rsidRPr="00FB1992" w:rsidRDefault="00B43233" w:rsidP="00323F3C">
      <w:pPr>
        <w:pStyle w:val="a7"/>
        <w:numPr>
          <w:ilvl w:val="0"/>
          <w:numId w:val="1"/>
        </w:numPr>
        <w:spacing w:after="0" w:line="240" w:lineRule="auto"/>
        <w:jc w:val="both"/>
        <w:rPr>
          <w:rFonts w:ascii="Times New Roman" w:eastAsiaTheme="minorEastAsia" w:hAnsi="Times New Roman" w:cs="Times New Roman"/>
          <w:sz w:val="28"/>
        </w:rPr>
      </w:pPr>
      <w:r w:rsidRPr="00B43233">
        <w:rPr>
          <w:rFonts w:ascii="Times New Roman" w:eastAsiaTheme="minorEastAsia" w:hAnsi="Times New Roman" w:cs="Times New Roman"/>
          <w:sz w:val="28"/>
        </w:rPr>
        <w:t>Шайтанов, И. Борис Рыжий: последний советский поэт? / И. Шайтанов // Арион. – 2005. – № 3. – С. 54-64.</w:t>
      </w:r>
      <w:r>
        <w:rPr>
          <w:rFonts w:ascii="Arial" w:hAnsi="Arial" w:cs="Arial"/>
          <w:color w:val="000000"/>
          <w:sz w:val="20"/>
          <w:szCs w:val="20"/>
          <w:shd w:val="clear" w:color="auto" w:fill="FFFFFF"/>
        </w:rPr>
        <w:t xml:space="preserve"> </w:t>
      </w:r>
    </w:p>
    <w:sectPr w:rsidR="008027D7" w:rsidRPr="00FB1992" w:rsidSect="00A24A7A">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C0A22" w14:textId="77777777" w:rsidR="00AA7C05" w:rsidRDefault="00AA7C05" w:rsidP="00BA3AA8">
      <w:pPr>
        <w:spacing w:after="0" w:line="240" w:lineRule="auto"/>
      </w:pPr>
      <w:r>
        <w:separator/>
      </w:r>
    </w:p>
  </w:endnote>
  <w:endnote w:type="continuationSeparator" w:id="0">
    <w:p w14:paraId="4A40AD37" w14:textId="77777777" w:rsidR="00AA7C05" w:rsidRDefault="00AA7C05" w:rsidP="00BA3A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4B567" w14:textId="77777777" w:rsidR="00AA7C05" w:rsidRDefault="00AA7C05" w:rsidP="00BA3AA8">
      <w:pPr>
        <w:spacing w:after="0" w:line="240" w:lineRule="auto"/>
      </w:pPr>
      <w:r>
        <w:separator/>
      </w:r>
    </w:p>
  </w:footnote>
  <w:footnote w:type="continuationSeparator" w:id="0">
    <w:p w14:paraId="2E54CDB5" w14:textId="77777777" w:rsidR="00AA7C05" w:rsidRDefault="00AA7C05" w:rsidP="00BA3A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106AB"/>
    <w:multiLevelType w:val="hybridMultilevel"/>
    <w:tmpl w:val="E0A23316"/>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16cid:durableId="1649797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defaultTabStop w:val="567"/>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301C"/>
    <w:rsid w:val="00025CA5"/>
    <w:rsid w:val="00074A5F"/>
    <w:rsid w:val="000F4064"/>
    <w:rsid w:val="00112C11"/>
    <w:rsid w:val="001A0AE4"/>
    <w:rsid w:val="001B227D"/>
    <w:rsid w:val="001B3589"/>
    <w:rsid w:val="001C4AC6"/>
    <w:rsid w:val="001E6DB8"/>
    <w:rsid w:val="002D2BB9"/>
    <w:rsid w:val="002F79C9"/>
    <w:rsid w:val="00313EB5"/>
    <w:rsid w:val="00323F3C"/>
    <w:rsid w:val="00385340"/>
    <w:rsid w:val="003C2557"/>
    <w:rsid w:val="003E0CA6"/>
    <w:rsid w:val="004D1CB7"/>
    <w:rsid w:val="004E2797"/>
    <w:rsid w:val="005A099E"/>
    <w:rsid w:val="00713B5D"/>
    <w:rsid w:val="007202FA"/>
    <w:rsid w:val="00745626"/>
    <w:rsid w:val="0075496A"/>
    <w:rsid w:val="007D3A94"/>
    <w:rsid w:val="008027D7"/>
    <w:rsid w:val="00803221"/>
    <w:rsid w:val="008048D4"/>
    <w:rsid w:val="0080526B"/>
    <w:rsid w:val="008A0E52"/>
    <w:rsid w:val="008D7C9C"/>
    <w:rsid w:val="00984E2C"/>
    <w:rsid w:val="009F6436"/>
    <w:rsid w:val="00A24A7A"/>
    <w:rsid w:val="00A76194"/>
    <w:rsid w:val="00A80DA7"/>
    <w:rsid w:val="00AA7C05"/>
    <w:rsid w:val="00B43233"/>
    <w:rsid w:val="00B853DC"/>
    <w:rsid w:val="00BA3AA8"/>
    <w:rsid w:val="00BB143A"/>
    <w:rsid w:val="00C52340"/>
    <w:rsid w:val="00D412B0"/>
    <w:rsid w:val="00E019F4"/>
    <w:rsid w:val="00E3301C"/>
    <w:rsid w:val="00EB0F23"/>
    <w:rsid w:val="00EF5DFC"/>
    <w:rsid w:val="00F555BB"/>
    <w:rsid w:val="00FB1992"/>
    <w:rsid w:val="00FD2A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F6C9B"/>
  <w15:chartTrackingRefBased/>
  <w15:docId w15:val="{AAFE51F0-D794-43E8-BEF8-9BC889AC9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4064"/>
    <w:pPr>
      <w:ind w:firstLine="56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BA3AA8"/>
    <w:pPr>
      <w:spacing w:after="0" w:line="240" w:lineRule="auto"/>
    </w:pPr>
    <w:rPr>
      <w:sz w:val="20"/>
      <w:szCs w:val="20"/>
    </w:rPr>
  </w:style>
  <w:style w:type="character" w:customStyle="1" w:styleId="a4">
    <w:name w:val="Текст сноски Знак"/>
    <w:basedOn w:val="a0"/>
    <w:link w:val="a3"/>
    <w:uiPriority w:val="99"/>
    <w:semiHidden/>
    <w:rsid w:val="00BA3AA8"/>
    <w:rPr>
      <w:sz w:val="20"/>
      <w:szCs w:val="20"/>
    </w:rPr>
  </w:style>
  <w:style w:type="character" w:styleId="a5">
    <w:name w:val="footnote reference"/>
    <w:basedOn w:val="a0"/>
    <w:uiPriority w:val="99"/>
    <w:semiHidden/>
    <w:unhideWhenUsed/>
    <w:rsid w:val="00BA3AA8"/>
    <w:rPr>
      <w:vertAlign w:val="superscript"/>
    </w:rPr>
  </w:style>
  <w:style w:type="character" w:styleId="a6">
    <w:name w:val="Placeholder Text"/>
    <w:basedOn w:val="a0"/>
    <w:uiPriority w:val="99"/>
    <w:semiHidden/>
    <w:rsid w:val="00BA3AA8"/>
    <w:rPr>
      <w:color w:val="808080"/>
    </w:rPr>
  </w:style>
  <w:style w:type="paragraph" w:styleId="a7">
    <w:name w:val="List Paragraph"/>
    <w:basedOn w:val="a"/>
    <w:uiPriority w:val="34"/>
    <w:qFormat/>
    <w:rsid w:val="001E6D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89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58C61-CDEC-47D7-9D66-75EDCBAC7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1126</Words>
  <Characters>6422</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Козлов Иван Геннадьевич</dc:creator>
  <cp:keywords/>
  <dc:description/>
  <cp:lastModifiedBy>Токарева Юлия Валерьевна</cp:lastModifiedBy>
  <cp:revision>5</cp:revision>
  <dcterms:created xsi:type="dcterms:W3CDTF">2023-06-11T11:26:00Z</dcterms:created>
  <dcterms:modified xsi:type="dcterms:W3CDTF">2023-06-11T11:30:00Z</dcterms:modified>
</cp:coreProperties>
</file>