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43A6" w14:textId="77777777" w:rsidR="004735C7" w:rsidRPr="0081082C" w:rsidRDefault="004735C7" w:rsidP="0071664F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1082C">
        <w:rPr>
          <w:rFonts w:ascii="Times New Roman" w:hAnsi="Times New Roman" w:cs="Times New Roman"/>
          <w:color w:val="auto"/>
          <w:sz w:val="28"/>
          <w:szCs w:val="28"/>
        </w:rPr>
        <w:t>Становление китайского правового государства</w:t>
      </w:r>
    </w:p>
    <w:p w14:paraId="2A78F80B" w14:textId="77777777" w:rsidR="004735C7" w:rsidRPr="0081082C" w:rsidRDefault="004735C7" w:rsidP="0071664F">
      <w:r w:rsidRPr="0081082C">
        <w:t xml:space="preserve">Автор: </w:t>
      </w:r>
      <w:proofErr w:type="spellStart"/>
      <w:r w:rsidRPr="0081082C">
        <w:t>Бессоннова</w:t>
      </w:r>
      <w:proofErr w:type="spellEnd"/>
      <w:r w:rsidRPr="0081082C">
        <w:t xml:space="preserve"> Ирина Сергеевна</w:t>
      </w:r>
    </w:p>
    <w:p w14:paraId="7DD0956F" w14:textId="77777777" w:rsidR="004735C7" w:rsidRDefault="00B06475" w:rsidP="0071664F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Научный руководитель: Рудоме</w:t>
      </w:r>
      <w:r w:rsidR="004735C7" w:rsidRPr="0081082C">
        <w:rPr>
          <w:b w:val="0"/>
          <w:sz w:val="24"/>
          <w:szCs w:val="24"/>
        </w:rPr>
        <w:t>това Анастасия Юрьевна, старший преподаватель департамента восточных языков и культур института филологии, журналистики и межкультурной коммуникации</w:t>
      </w:r>
    </w:p>
    <w:p w14:paraId="2F40D64B" w14:textId="77777777" w:rsidR="006A7DD6" w:rsidRPr="0081082C" w:rsidRDefault="006A7DD6" w:rsidP="0071664F">
      <w:pPr>
        <w:rPr>
          <w:b w:val="0"/>
          <w:sz w:val="24"/>
          <w:szCs w:val="24"/>
        </w:rPr>
      </w:pPr>
    </w:p>
    <w:p w14:paraId="4601C28D" w14:textId="77777777" w:rsidR="004735C7" w:rsidRPr="0081082C" w:rsidRDefault="004735C7" w:rsidP="0071664F">
      <w:pPr>
        <w:rPr>
          <w:b w:val="0"/>
        </w:rPr>
      </w:pPr>
      <w:r w:rsidRPr="0081082C">
        <w:rPr>
          <w:b w:val="0"/>
        </w:rPr>
        <w:t>Правовая система государства – одна из важнейших и показательных структур государственного аппарата. Основа правовой системы китайского государства была заложена в глубокой древности, и</w:t>
      </w:r>
      <w:r w:rsidR="00BE4893" w:rsidRPr="0081082C">
        <w:rPr>
          <w:b w:val="0"/>
        </w:rPr>
        <w:t>,</w:t>
      </w:r>
      <w:r w:rsidRPr="0081082C">
        <w:rPr>
          <w:b w:val="0"/>
        </w:rPr>
        <w:t xml:space="preserve"> хотя она претерпела изменения, её идеи до сих пор применяются на практике в современном Китае</w:t>
      </w:r>
      <w:r w:rsidR="00BE4893" w:rsidRPr="0081082C">
        <w:rPr>
          <w:b w:val="0"/>
        </w:rPr>
        <w:t>.</w:t>
      </w:r>
      <w:r w:rsidRPr="0081082C">
        <w:rPr>
          <w:b w:val="0"/>
        </w:rPr>
        <w:t xml:space="preserve"> </w:t>
      </w:r>
    </w:p>
    <w:p w14:paraId="4C91858C" w14:textId="77777777" w:rsidR="004735C7" w:rsidRPr="0081082C" w:rsidRDefault="004735C7" w:rsidP="0071664F">
      <w:pPr>
        <w:rPr>
          <w:b w:val="0"/>
        </w:rPr>
      </w:pPr>
      <w:r w:rsidRPr="0081082C">
        <w:rPr>
          <w:b w:val="0"/>
        </w:rPr>
        <w:t>Китайская правовая система формировалась под влиянием трёх противоборствующих сил, трёх точек зрения на право в древности. Данные установ</w:t>
      </w:r>
      <w:r w:rsidR="00B06475">
        <w:rPr>
          <w:b w:val="0"/>
        </w:rPr>
        <w:t>ки</w:t>
      </w:r>
      <w:r w:rsidR="00BE4893" w:rsidRPr="0081082C">
        <w:rPr>
          <w:b w:val="0"/>
        </w:rPr>
        <w:t xml:space="preserve"> рассматриваются</w:t>
      </w:r>
      <w:r w:rsidRPr="0081082C">
        <w:rPr>
          <w:b w:val="0"/>
        </w:rPr>
        <w:t xml:space="preserve"> как источники права:</w:t>
      </w:r>
    </w:p>
    <w:p w14:paraId="05BD1C09" w14:textId="77777777" w:rsidR="004735C7" w:rsidRPr="0081082C" w:rsidRDefault="00B06475" w:rsidP="00B06475">
      <w:pPr>
        <w:pStyle w:val="a3"/>
        <w:numPr>
          <w:ilvl w:val="0"/>
          <w:numId w:val="1"/>
        </w:numPr>
        <w:ind w:left="0" w:firstLine="709"/>
        <w:rPr>
          <w:b w:val="0"/>
        </w:rPr>
      </w:pPr>
      <w:r>
        <w:rPr>
          <w:b w:val="0"/>
        </w:rPr>
        <w:t>э</w:t>
      </w:r>
      <w:r w:rsidR="004735C7" w:rsidRPr="0081082C">
        <w:rPr>
          <w:b w:val="0"/>
        </w:rPr>
        <w:t>тико-религиозные установления даосизма</w:t>
      </w:r>
      <w:r w:rsidR="00423F84" w:rsidRPr="0081082C">
        <w:rPr>
          <w:b w:val="0"/>
        </w:rPr>
        <w:t>;</w:t>
      </w:r>
      <w:r w:rsidR="004735C7" w:rsidRPr="0081082C">
        <w:rPr>
          <w:b w:val="0"/>
        </w:rPr>
        <w:t xml:space="preserve"> </w:t>
      </w:r>
    </w:p>
    <w:p w14:paraId="42E94662" w14:textId="77777777" w:rsidR="004735C7" w:rsidRPr="0081082C" w:rsidRDefault="00423F84" w:rsidP="00B06475">
      <w:pPr>
        <w:pStyle w:val="a3"/>
        <w:numPr>
          <w:ilvl w:val="0"/>
          <w:numId w:val="1"/>
        </w:numPr>
        <w:ind w:hanging="11"/>
        <w:rPr>
          <w:b w:val="0"/>
        </w:rPr>
      </w:pPr>
      <w:r w:rsidRPr="0081082C">
        <w:rPr>
          <w:b w:val="0"/>
        </w:rPr>
        <w:t>э</w:t>
      </w:r>
      <w:r w:rsidR="004735C7" w:rsidRPr="0081082C">
        <w:rPr>
          <w:b w:val="0"/>
        </w:rPr>
        <w:t>тико-религиозные установления конфуцианства</w:t>
      </w:r>
      <w:r w:rsidRPr="0081082C">
        <w:rPr>
          <w:b w:val="0"/>
        </w:rPr>
        <w:t>;</w:t>
      </w:r>
    </w:p>
    <w:p w14:paraId="0A3DF186" w14:textId="77777777" w:rsidR="004735C7" w:rsidRPr="0081082C" w:rsidRDefault="00423F84" w:rsidP="00B06475">
      <w:pPr>
        <w:pStyle w:val="a3"/>
        <w:numPr>
          <w:ilvl w:val="0"/>
          <w:numId w:val="1"/>
        </w:numPr>
        <w:ind w:hanging="11"/>
        <w:rPr>
          <w:b w:val="0"/>
        </w:rPr>
      </w:pPr>
      <w:r w:rsidRPr="0081082C">
        <w:rPr>
          <w:b w:val="0"/>
        </w:rPr>
        <w:t xml:space="preserve">политико-правовые идеи </w:t>
      </w:r>
      <w:proofErr w:type="spellStart"/>
      <w:r w:rsidRPr="0081082C">
        <w:rPr>
          <w:b w:val="0"/>
        </w:rPr>
        <w:t>легизма</w:t>
      </w:r>
      <w:proofErr w:type="spellEnd"/>
      <w:r w:rsidRPr="0081082C">
        <w:rPr>
          <w:b w:val="0"/>
        </w:rPr>
        <w:t>.</w:t>
      </w:r>
    </w:p>
    <w:p w14:paraId="056765F1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b w:val="0"/>
        </w:rPr>
        <w:t xml:space="preserve">Даосизм сейчас </w:t>
      </w:r>
      <w:r w:rsidR="00423F84" w:rsidRPr="0081082C">
        <w:rPr>
          <w:b w:val="0"/>
        </w:rPr>
        <w:t>возрождает свою популярность в</w:t>
      </w:r>
      <w:r w:rsidRPr="0081082C">
        <w:rPr>
          <w:b w:val="0"/>
        </w:rPr>
        <w:t xml:space="preserve"> Китае. С точки зрения даосизма, государство не нуждается в строгих писаных законах</w:t>
      </w:r>
      <w:r w:rsidRPr="0081082C">
        <w:rPr>
          <w:b w:val="0"/>
          <w:i/>
          <w:color w:val="FF0000"/>
        </w:rPr>
        <w:t xml:space="preserve">. </w:t>
      </w:r>
      <w:proofErr w:type="spellStart"/>
      <w:r w:rsidRPr="0081082C">
        <w:rPr>
          <w:b w:val="0"/>
        </w:rPr>
        <w:t>Даосисты</w:t>
      </w:r>
      <w:proofErr w:type="spellEnd"/>
      <w:r w:rsidRPr="0081082C">
        <w:rPr>
          <w:b w:val="0"/>
        </w:rPr>
        <w:t xml:space="preserve"> – это сторонники Лао Цзы (</w:t>
      </w:r>
      <w:r w:rsidR="0071664F" w:rsidRPr="0081082C">
        <w:rPr>
          <w:b w:val="0"/>
        </w:rPr>
        <w:t>VI-V веков до нашей эры</w:t>
      </w:r>
      <w:r w:rsidRPr="0081082C">
        <w:rPr>
          <w:b w:val="0"/>
        </w:rPr>
        <w:t>) и его учения «</w:t>
      </w:r>
      <w:r w:rsidRPr="0081082C">
        <w:rPr>
          <w:rFonts w:eastAsia="KaiTi"/>
          <w:b w:val="0"/>
          <w:lang w:val="en-US"/>
        </w:rPr>
        <w:t>道德经</w:t>
      </w:r>
      <w:r w:rsidR="00BE4893" w:rsidRPr="0081082C">
        <w:rPr>
          <w:rFonts w:eastAsia="KaiTi"/>
          <w:b w:val="0"/>
        </w:rPr>
        <w:t>»</w:t>
      </w:r>
      <w:r w:rsidRPr="0081082C">
        <w:rPr>
          <w:rFonts w:eastAsia="KaiTi"/>
          <w:b w:val="0"/>
        </w:rPr>
        <w:t xml:space="preserve">. Основная категория мироздания </w:t>
      </w:r>
      <w:r w:rsidR="00C54CE0" w:rsidRPr="0081082C">
        <w:rPr>
          <w:rFonts w:eastAsia="KaiTi"/>
          <w:b w:val="0"/>
        </w:rPr>
        <w:t xml:space="preserve">в даосизме </w:t>
      </w:r>
      <w:r w:rsidRPr="0081082C">
        <w:rPr>
          <w:rFonts w:eastAsia="KaiTi"/>
          <w:b w:val="0"/>
        </w:rPr>
        <w:t>– это дао (</w:t>
      </w:r>
      <w:r w:rsidRPr="0081082C">
        <w:rPr>
          <w:rFonts w:eastAsia="KaiTi"/>
          <w:b w:val="0"/>
        </w:rPr>
        <w:t>道</w:t>
      </w:r>
      <w:r w:rsidRPr="0081082C">
        <w:rPr>
          <w:rFonts w:eastAsia="KaiTi"/>
          <w:b w:val="0"/>
        </w:rPr>
        <w:t xml:space="preserve">). Согласно учению даосизма, дао – это истина, тождественная праву, которая не может быть выражена словесно, соответственно, не может быть записана и истолкована. Возможность познания дао – это иллюзия. </w:t>
      </w:r>
    </w:p>
    <w:p w14:paraId="6ABE943B" w14:textId="77777777" w:rsidR="004735C7" w:rsidRPr="008A3EB8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 xml:space="preserve">Поэтому </w:t>
      </w:r>
      <w:proofErr w:type="spellStart"/>
      <w:r w:rsidRPr="0081082C">
        <w:rPr>
          <w:rFonts w:eastAsia="KaiTi"/>
          <w:b w:val="0"/>
        </w:rPr>
        <w:t>даосисты</w:t>
      </w:r>
      <w:proofErr w:type="spellEnd"/>
      <w:r w:rsidRPr="0081082C">
        <w:rPr>
          <w:rFonts w:eastAsia="KaiTi"/>
          <w:b w:val="0"/>
        </w:rPr>
        <w:t xml:space="preserve"> выступали против совершенствования государства и законодательства, считая, что люди должны жить по естественным гуманистически</w:t>
      </w:r>
      <w:r w:rsidR="0081082C">
        <w:rPr>
          <w:rFonts w:eastAsia="KaiTi"/>
          <w:b w:val="0"/>
        </w:rPr>
        <w:t xml:space="preserve">м законам природы. </w:t>
      </w:r>
      <w:r w:rsidR="00B06475">
        <w:rPr>
          <w:rFonts w:eastAsia="KaiTi"/>
          <w:b w:val="0"/>
        </w:rPr>
        <w:t>Ю.</w:t>
      </w:r>
      <w:r w:rsidR="008A3EB8">
        <w:rPr>
          <w:rFonts w:eastAsia="KaiTi"/>
          <w:b w:val="0"/>
        </w:rPr>
        <w:t xml:space="preserve">В. </w:t>
      </w:r>
      <w:proofErr w:type="spellStart"/>
      <w:r w:rsidR="008A3EB8">
        <w:rPr>
          <w:rFonts w:eastAsia="KaiTi"/>
          <w:b w:val="0"/>
        </w:rPr>
        <w:t>Недилько</w:t>
      </w:r>
      <w:proofErr w:type="spellEnd"/>
      <w:r w:rsidR="008A3EB8">
        <w:rPr>
          <w:rFonts w:eastAsia="KaiTi"/>
          <w:b w:val="0"/>
        </w:rPr>
        <w:t xml:space="preserve"> писала: «</w:t>
      </w:r>
      <w:proofErr w:type="spellStart"/>
      <w:r w:rsidR="008A3EB8">
        <w:rPr>
          <w:rFonts w:eastAsia="KaiTi"/>
          <w:b w:val="0"/>
        </w:rPr>
        <w:t>Д</w:t>
      </w:r>
      <w:r w:rsidR="0081082C">
        <w:rPr>
          <w:rFonts w:eastAsia="KaiTi"/>
          <w:b w:val="0"/>
        </w:rPr>
        <w:t>аосисты</w:t>
      </w:r>
      <w:proofErr w:type="spellEnd"/>
      <w:r w:rsidR="0081082C">
        <w:rPr>
          <w:rFonts w:eastAsia="KaiTi"/>
          <w:b w:val="0"/>
        </w:rPr>
        <w:t xml:space="preserve"> отмечали</w:t>
      </w:r>
      <w:r w:rsidRPr="0081082C">
        <w:rPr>
          <w:rFonts w:eastAsia="KaiTi"/>
          <w:b w:val="0"/>
        </w:rPr>
        <w:t xml:space="preserve">, </w:t>
      </w:r>
      <w:r w:rsidR="0081082C">
        <w:rPr>
          <w:rFonts w:eastAsia="KaiTi"/>
          <w:b w:val="0"/>
        </w:rPr>
        <w:t xml:space="preserve">что </w:t>
      </w:r>
      <w:r w:rsidRPr="0081082C">
        <w:rPr>
          <w:rFonts w:eastAsia="KaiTi"/>
          <w:b w:val="0"/>
        </w:rPr>
        <w:t>человек должен следовать законам земли, земля – за</w:t>
      </w:r>
      <w:r w:rsidR="008A3EB8">
        <w:rPr>
          <w:rFonts w:eastAsia="KaiTi"/>
          <w:b w:val="0"/>
        </w:rPr>
        <w:t xml:space="preserve">конам дао, а дао – самому себе» </w:t>
      </w:r>
      <w:r w:rsidR="008A3EB8" w:rsidRPr="008A3EB8">
        <w:rPr>
          <w:rFonts w:eastAsia="KaiTi"/>
          <w:b w:val="0"/>
        </w:rPr>
        <w:t>[</w:t>
      </w:r>
      <w:r w:rsidR="00C83368">
        <w:rPr>
          <w:rFonts w:eastAsia="KaiTi"/>
          <w:b w:val="0"/>
        </w:rPr>
        <w:t>4</w:t>
      </w:r>
      <w:r w:rsidR="00E82B72">
        <w:rPr>
          <w:rFonts w:eastAsia="KaiTi"/>
          <w:b w:val="0"/>
        </w:rPr>
        <w:t>, с. 108</w:t>
      </w:r>
      <w:r w:rsidR="008A3EB8" w:rsidRPr="008A3EB8">
        <w:rPr>
          <w:rFonts w:eastAsia="KaiTi"/>
          <w:b w:val="0"/>
        </w:rPr>
        <w:t>]</w:t>
      </w:r>
      <w:r w:rsidR="008A3EB8">
        <w:rPr>
          <w:rFonts w:eastAsia="KaiTi"/>
          <w:b w:val="0"/>
        </w:rPr>
        <w:t>.</w:t>
      </w:r>
    </w:p>
    <w:p w14:paraId="2C4998CA" w14:textId="77777777" w:rsidR="004735C7" w:rsidRPr="0081082C" w:rsidRDefault="004735C7" w:rsidP="0071664F">
      <w:pPr>
        <w:rPr>
          <w:rFonts w:eastAsia="KaiTi"/>
          <w:b w:val="0"/>
        </w:rPr>
      </w:pPr>
      <w:proofErr w:type="spellStart"/>
      <w:r w:rsidRPr="0081082C">
        <w:rPr>
          <w:rFonts w:eastAsia="KaiTi"/>
          <w:b w:val="0"/>
        </w:rPr>
        <w:t>Даосисты</w:t>
      </w:r>
      <w:proofErr w:type="spellEnd"/>
      <w:r w:rsidRPr="0081082C">
        <w:rPr>
          <w:rFonts w:eastAsia="KaiTi"/>
          <w:b w:val="0"/>
        </w:rPr>
        <w:t xml:space="preserve"> считали, что раньше наказание было хорошим инструментом управления, но законы и времена меняются, поэтому бессмысленно подражать</w:t>
      </w:r>
      <w:r w:rsidR="00C54CE0" w:rsidRPr="0081082C">
        <w:rPr>
          <w:rFonts w:eastAsia="KaiTi"/>
          <w:b w:val="0"/>
        </w:rPr>
        <w:t xml:space="preserve"> государственному</w:t>
      </w:r>
      <w:r w:rsidRPr="0081082C">
        <w:rPr>
          <w:rFonts w:eastAsia="KaiTi"/>
          <w:b w:val="0"/>
        </w:rPr>
        <w:t xml:space="preserve"> строю предков, как бессмысленно и приспосабливать старые законы к новым реалиям. </w:t>
      </w:r>
    </w:p>
    <w:p w14:paraId="1E7752CE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 xml:space="preserve">Такое понимание закона породило серьёзную проблему в судебной системе: новые законы создавались, </w:t>
      </w:r>
      <w:r w:rsidR="00423F84" w:rsidRPr="0081082C">
        <w:rPr>
          <w:rFonts w:eastAsia="KaiTi"/>
          <w:b w:val="0"/>
        </w:rPr>
        <w:t>пока старые фактически не успевали</w:t>
      </w:r>
      <w:r w:rsidRPr="0081082C">
        <w:rPr>
          <w:rFonts w:eastAsia="KaiTi"/>
          <w:b w:val="0"/>
        </w:rPr>
        <w:t xml:space="preserve"> устареть, и количество законов увеличивалось до такой степени, что в них было сложно разобраться. Грамотные люди могли повернуть законы в свою пользу или обратиться к законам, о которых не знает конфликтующая сторона. </w:t>
      </w:r>
    </w:p>
    <w:p w14:paraId="62B05F02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>Конфуцианцы (</w:t>
      </w:r>
      <w:r w:rsidR="0071664F" w:rsidRPr="0081082C">
        <w:rPr>
          <w:rFonts w:eastAsia="KaiTi"/>
          <w:b w:val="0"/>
        </w:rPr>
        <w:t>VI век до нашей эры</w:t>
      </w:r>
      <w:r w:rsidRPr="0081082C">
        <w:rPr>
          <w:rFonts w:eastAsia="KaiTi"/>
          <w:b w:val="0"/>
        </w:rPr>
        <w:t xml:space="preserve">), в отличие от </w:t>
      </w:r>
      <w:proofErr w:type="spellStart"/>
      <w:r w:rsidRPr="0081082C">
        <w:rPr>
          <w:rFonts w:eastAsia="KaiTi"/>
          <w:b w:val="0"/>
        </w:rPr>
        <w:t>даосистов</w:t>
      </w:r>
      <w:proofErr w:type="spellEnd"/>
      <w:r w:rsidRPr="0081082C">
        <w:rPr>
          <w:rFonts w:eastAsia="KaiTi"/>
          <w:b w:val="0"/>
        </w:rPr>
        <w:t xml:space="preserve">, считали, что нельзя ограничиваться невозможностью познания истины. Сторонник конфуцианства Дун </w:t>
      </w:r>
      <w:proofErr w:type="spellStart"/>
      <w:r w:rsidRPr="0081082C">
        <w:rPr>
          <w:rFonts w:eastAsia="KaiTi"/>
          <w:b w:val="0"/>
        </w:rPr>
        <w:t>Чжуншу</w:t>
      </w:r>
      <w:proofErr w:type="spellEnd"/>
      <w:r w:rsidRPr="0081082C">
        <w:rPr>
          <w:rFonts w:eastAsia="KaiTi"/>
          <w:b w:val="0"/>
        </w:rPr>
        <w:t xml:space="preserve"> в тракт</w:t>
      </w:r>
      <w:r w:rsidR="00423F84" w:rsidRPr="0081082C">
        <w:rPr>
          <w:rFonts w:eastAsia="KaiTi"/>
          <w:b w:val="0"/>
        </w:rPr>
        <w:t xml:space="preserve">ате «Чунь </w:t>
      </w:r>
      <w:proofErr w:type="spellStart"/>
      <w:r w:rsidR="00423F84" w:rsidRPr="0081082C">
        <w:rPr>
          <w:rFonts w:eastAsia="KaiTi"/>
          <w:b w:val="0"/>
        </w:rPr>
        <w:t>цю</w:t>
      </w:r>
      <w:proofErr w:type="spellEnd"/>
      <w:r w:rsidR="00423F84" w:rsidRPr="0081082C">
        <w:rPr>
          <w:rFonts w:eastAsia="KaiTi"/>
          <w:b w:val="0"/>
        </w:rPr>
        <w:t xml:space="preserve"> </w:t>
      </w:r>
      <w:proofErr w:type="spellStart"/>
      <w:r w:rsidR="00423F84" w:rsidRPr="0081082C">
        <w:rPr>
          <w:rFonts w:eastAsia="KaiTi"/>
          <w:b w:val="0"/>
        </w:rPr>
        <w:t>фань</w:t>
      </w:r>
      <w:r w:rsidR="00345AF3">
        <w:rPr>
          <w:rFonts w:eastAsia="KaiTi"/>
          <w:b w:val="0"/>
        </w:rPr>
        <w:t>-лу</w:t>
      </w:r>
      <w:proofErr w:type="spellEnd"/>
      <w:r w:rsidR="00345AF3">
        <w:rPr>
          <w:rFonts w:eastAsia="KaiTi"/>
          <w:b w:val="0"/>
        </w:rPr>
        <w:t xml:space="preserve">» обратился к </w:t>
      </w:r>
      <w:r w:rsidRPr="0081082C">
        <w:rPr>
          <w:rFonts w:eastAsia="KaiTi"/>
          <w:b w:val="0"/>
        </w:rPr>
        <w:t>проблеме толковани</w:t>
      </w:r>
      <w:r w:rsidR="00423F84" w:rsidRPr="0081082C">
        <w:rPr>
          <w:rFonts w:eastAsia="KaiTi"/>
          <w:b w:val="0"/>
        </w:rPr>
        <w:t>я правовых норм. Он подчёркивал</w:t>
      </w:r>
      <w:r w:rsidRPr="0081082C">
        <w:rPr>
          <w:rFonts w:eastAsia="KaiTi"/>
          <w:b w:val="0"/>
        </w:rPr>
        <w:t>, что толкование – это великая традиция, исходяща</w:t>
      </w:r>
      <w:r w:rsidR="00C54CE0" w:rsidRPr="0081082C">
        <w:rPr>
          <w:rFonts w:eastAsia="KaiTi"/>
          <w:b w:val="0"/>
        </w:rPr>
        <w:t>я от древнейших текстов, и о</w:t>
      </w:r>
      <w:r w:rsidRPr="0081082C">
        <w:rPr>
          <w:rFonts w:eastAsia="KaiTi"/>
          <w:b w:val="0"/>
        </w:rPr>
        <w:t>т этой традиции нельзя отказываться</w:t>
      </w:r>
      <w:r w:rsidR="00345AF3">
        <w:rPr>
          <w:rFonts w:eastAsia="KaiTi"/>
          <w:b w:val="0"/>
        </w:rPr>
        <w:t>; выстраивал следующую цепочку приоритетов: содержание, выражение, побуждение, осуществление</w:t>
      </w:r>
      <w:r w:rsidR="00821EE7">
        <w:rPr>
          <w:rFonts w:eastAsia="KaiTi"/>
          <w:b w:val="0"/>
        </w:rPr>
        <w:t xml:space="preserve"> </w:t>
      </w:r>
      <w:r w:rsidR="00821EE7" w:rsidRPr="00821EE7">
        <w:rPr>
          <w:rFonts w:eastAsia="KaiTi"/>
          <w:b w:val="0"/>
        </w:rPr>
        <w:t>[2</w:t>
      </w:r>
      <w:r w:rsidR="00B06475">
        <w:rPr>
          <w:rFonts w:eastAsia="KaiTi"/>
          <w:b w:val="0"/>
        </w:rPr>
        <w:t xml:space="preserve">, с. </w:t>
      </w:r>
      <w:r w:rsidR="00345AF3" w:rsidRPr="00345AF3">
        <w:rPr>
          <w:rFonts w:eastAsia="KaiTi"/>
          <w:b w:val="0"/>
        </w:rPr>
        <w:t>114</w:t>
      </w:r>
      <w:r w:rsidR="00821EE7" w:rsidRPr="00821EE7">
        <w:rPr>
          <w:rFonts w:eastAsia="KaiTi"/>
          <w:b w:val="0"/>
        </w:rPr>
        <w:t>]</w:t>
      </w:r>
      <w:r w:rsidRPr="0081082C">
        <w:rPr>
          <w:rFonts w:eastAsia="KaiTi"/>
          <w:b w:val="0"/>
        </w:rPr>
        <w:t xml:space="preserve">. </w:t>
      </w:r>
    </w:p>
    <w:p w14:paraId="2339B615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lastRenderedPageBreak/>
        <w:t>Но при этом в эпоху конфуцианства писаному праву не уделяется много внимания. Конфуцианцы выстраивают следующую цепочку приоритетов в правовой сист</w:t>
      </w:r>
      <w:r w:rsidR="00670495">
        <w:rPr>
          <w:rFonts w:eastAsia="KaiTi"/>
          <w:b w:val="0"/>
        </w:rPr>
        <w:t>еме</w:t>
      </w:r>
      <w:r w:rsidR="00B06475">
        <w:rPr>
          <w:rFonts w:eastAsia="KaiTi"/>
          <w:b w:val="0"/>
        </w:rPr>
        <w:t xml:space="preserve">: гуманность, ритуал, право. </w:t>
      </w:r>
      <w:proofErr w:type="gramStart"/>
      <w:r w:rsidR="00B06475">
        <w:rPr>
          <w:rFonts w:eastAsia="KaiTi"/>
          <w:b w:val="0"/>
        </w:rPr>
        <w:t>С.</w:t>
      </w:r>
      <w:r w:rsidR="00670495">
        <w:rPr>
          <w:rFonts w:eastAsia="KaiTi"/>
          <w:b w:val="0"/>
        </w:rPr>
        <w:t>Ф.</w:t>
      </w:r>
      <w:proofErr w:type="gramEnd"/>
      <w:r w:rsidR="00670495">
        <w:rPr>
          <w:rFonts w:eastAsia="KaiTi"/>
          <w:b w:val="0"/>
        </w:rPr>
        <w:t xml:space="preserve"> Литвинова писала: </w:t>
      </w:r>
      <w:r w:rsidR="00670495" w:rsidRPr="00670495">
        <w:rPr>
          <w:rFonts w:eastAsia="KaiTi"/>
          <w:b w:val="0"/>
        </w:rPr>
        <w:t>«в китайском миропонимании особая роль отводится ритуалу, который представляет собой методологию заданного действия»</w:t>
      </w:r>
      <w:r w:rsidR="00670495">
        <w:rPr>
          <w:rFonts w:eastAsia="KaiTi"/>
          <w:b w:val="0"/>
        </w:rPr>
        <w:t xml:space="preserve"> </w:t>
      </w:r>
      <w:r w:rsidR="00670495" w:rsidRPr="00670495">
        <w:rPr>
          <w:rFonts w:eastAsia="KaiTi"/>
          <w:b w:val="0"/>
        </w:rPr>
        <w:t>[</w:t>
      </w:r>
      <w:r w:rsidR="00670495">
        <w:rPr>
          <w:rFonts w:eastAsia="KaiTi"/>
          <w:b w:val="0"/>
        </w:rPr>
        <w:t>3, с. 149</w:t>
      </w:r>
      <w:r w:rsidR="00670495" w:rsidRPr="00670495">
        <w:rPr>
          <w:rFonts w:eastAsia="KaiTi"/>
          <w:b w:val="0"/>
        </w:rPr>
        <w:t>]</w:t>
      </w:r>
      <w:r w:rsidR="00670495">
        <w:rPr>
          <w:rFonts w:eastAsia="KaiTi"/>
          <w:b w:val="0"/>
        </w:rPr>
        <w:t xml:space="preserve">. </w:t>
      </w:r>
      <w:r w:rsidRPr="0081082C">
        <w:rPr>
          <w:rFonts w:eastAsia="KaiTi"/>
          <w:b w:val="0"/>
        </w:rPr>
        <w:t xml:space="preserve">В этом конфуцианство схоже с даосизмом. </w:t>
      </w:r>
    </w:p>
    <w:p w14:paraId="780AFBBF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>Однако несмотря на внимание к гуманности</w:t>
      </w:r>
      <w:r w:rsidR="00423F84" w:rsidRPr="0081082C">
        <w:rPr>
          <w:rFonts w:eastAsia="KaiTi"/>
          <w:b w:val="0"/>
        </w:rPr>
        <w:t xml:space="preserve">, субъективных прав в привычном их понимании </w:t>
      </w:r>
      <w:r w:rsidRPr="0081082C">
        <w:rPr>
          <w:rFonts w:eastAsia="KaiTi"/>
          <w:b w:val="0"/>
        </w:rPr>
        <w:t xml:space="preserve">не существовало, потому что считалось, что человек как индивид должен забывать о себе и стремиться к всеобщему согласию. </w:t>
      </w:r>
    </w:p>
    <w:p w14:paraId="5868D076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>Конфуцианцы также считали, что толковать законы могут все без и</w:t>
      </w:r>
      <w:r w:rsidR="00335473">
        <w:rPr>
          <w:rFonts w:eastAsia="KaiTi"/>
          <w:b w:val="0"/>
        </w:rPr>
        <w:t>сключения. П</w:t>
      </w:r>
      <w:r w:rsidR="008933D3">
        <w:rPr>
          <w:rFonts w:eastAsia="KaiTi"/>
          <w:b w:val="0"/>
        </w:rPr>
        <w:t>оследователи</w:t>
      </w:r>
      <w:r w:rsidRPr="0081082C">
        <w:rPr>
          <w:rFonts w:eastAsia="KaiTi"/>
          <w:b w:val="0"/>
        </w:rPr>
        <w:t xml:space="preserve"> Конфуция</w:t>
      </w:r>
      <w:r w:rsidR="008933D3">
        <w:rPr>
          <w:rFonts w:eastAsia="KaiTi"/>
          <w:b w:val="0"/>
        </w:rPr>
        <w:t xml:space="preserve"> ссылались</w:t>
      </w:r>
      <w:r w:rsidRPr="0081082C">
        <w:rPr>
          <w:rFonts w:eastAsia="KaiTi"/>
          <w:b w:val="0"/>
        </w:rPr>
        <w:t xml:space="preserve"> на слова Конфуция: «В судебных делах я разбираюсь так же, как и другие люди». </w:t>
      </w:r>
    </w:p>
    <w:p w14:paraId="4812254B" w14:textId="77777777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>Легисты (IV–III</w:t>
      </w:r>
      <w:r w:rsidR="0071664F" w:rsidRPr="0081082C">
        <w:rPr>
          <w:rFonts w:eastAsia="KaiTi"/>
          <w:b w:val="0"/>
        </w:rPr>
        <w:t xml:space="preserve"> веков до нашей эры</w:t>
      </w:r>
      <w:r w:rsidRPr="0081082C">
        <w:rPr>
          <w:rFonts w:eastAsia="KaiTi"/>
          <w:b w:val="0"/>
        </w:rPr>
        <w:t>) приветствовали ясность и однообразность законов, но не исключали их двоякого толкования. Обычные люди, по их мнению, не способны толковать закон, поэтому нужно запретить им это делать под угрозой смертной казни</w:t>
      </w:r>
      <w:r w:rsidR="00423F84" w:rsidRPr="0081082C">
        <w:rPr>
          <w:rFonts w:eastAsia="KaiTi"/>
          <w:b w:val="0"/>
        </w:rPr>
        <w:t>. Т</w:t>
      </w:r>
      <w:r w:rsidRPr="0081082C">
        <w:rPr>
          <w:rFonts w:eastAsia="KaiTi"/>
          <w:b w:val="0"/>
        </w:rPr>
        <w:t>акого</w:t>
      </w:r>
      <w:r w:rsidR="00423F84" w:rsidRPr="0081082C">
        <w:rPr>
          <w:rFonts w:eastAsia="KaiTi"/>
          <w:b w:val="0"/>
        </w:rPr>
        <w:t xml:space="preserve"> мнения придерживался </w:t>
      </w:r>
      <w:proofErr w:type="spellStart"/>
      <w:r w:rsidR="00423F84" w:rsidRPr="0081082C">
        <w:rPr>
          <w:rFonts w:eastAsia="KaiTi"/>
          <w:b w:val="0"/>
        </w:rPr>
        <w:t>Сыма</w:t>
      </w:r>
      <w:proofErr w:type="spellEnd"/>
      <w:r w:rsidR="00423F84" w:rsidRPr="0081082C">
        <w:rPr>
          <w:rFonts w:eastAsia="KaiTi"/>
          <w:b w:val="0"/>
        </w:rPr>
        <w:t xml:space="preserve"> Цянь</w:t>
      </w:r>
      <w:r w:rsidR="00116D58">
        <w:rPr>
          <w:rFonts w:eastAsia="KaiTi"/>
          <w:b w:val="0"/>
        </w:rPr>
        <w:t xml:space="preserve"> </w:t>
      </w:r>
      <w:r w:rsidR="00116D58" w:rsidRPr="0085000E">
        <w:rPr>
          <w:rFonts w:eastAsia="KaiTi"/>
          <w:b w:val="0"/>
        </w:rPr>
        <w:t>[</w:t>
      </w:r>
      <w:r w:rsidR="00C83368">
        <w:rPr>
          <w:rFonts w:eastAsia="KaiTi"/>
          <w:b w:val="0"/>
        </w:rPr>
        <w:t>5</w:t>
      </w:r>
      <w:r w:rsidR="00116D58">
        <w:rPr>
          <w:rFonts w:eastAsia="KaiTi"/>
          <w:b w:val="0"/>
        </w:rPr>
        <w:t>, с. 84</w:t>
      </w:r>
      <w:r w:rsidR="00116D58" w:rsidRPr="0085000E">
        <w:rPr>
          <w:rFonts w:eastAsia="KaiTi"/>
          <w:b w:val="0"/>
        </w:rPr>
        <w:t>]</w:t>
      </w:r>
      <w:r w:rsidRPr="0081082C">
        <w:rPr>
          <w:rFonts w:eastAsia="KaiTi"/>
          <w:b w:val="0"/>
        </w:rPr>
        <w:t>. Если какой-то закон не понят человеком до конца, он должен обратитьс</w:t>
      </w:r>
      <w:r w:rsidR="0085000E">
        <w:rPr>
          <w:rFonts w:eastAsia="KaiTi"/>
          <w:b w:val="0"/>
        </w:rPr>
        <w:t xml:space="preserve">я к чиновнику за разъяснениями – как в случае судебного разбирательства, так и в случае желания познать правовую норму. </w:t>
      </w:r>
    </w:p>
    <w:p w14:paraId="7B2D93B2" w14:textId="02C9B01F" w:rsidR="004735C7" w:rsidRPr="0081082C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 xml:space="preserve">Закон для легистов </w:t>
      </w:r>
      <w:r w:rsidR="00635BA4">
        <w:rPr>
          <w:rFonts w:eastAsia="KaiTi"/>
          <w:b w:val="0"/>
        </w:rPr>
        <w:t>был превыше добродетел</w:t>
      </w:r>
      <w:r w:rsidR="00B06475">
        <w:rPr>
          <w:rFonts w:eastAsia="KaiTi"/>
          <w:b w:val="0"/>
        </w:rPr>
        <w:t>и. «Соответственно, - писала О.</w:t>
      </w:r>
      <w:r w:rsidR="00635BA4">
        <w:rPr>
          <w:rFonts w:eastAsia="KaiTi"/>
          <w:b w:val="0"/>
        </w:rPr>
        <w:t xml:space="preserve">В. </w:t>
      </w:r>
      <w:proofErr w:type="spellStart"/>
      <w:r w:rsidR="00635BA4">
        <w:rPr>
          <w:rFonts w:eastAsia="KaiTi"/>
          <w:b w:val="0"/>
        </w:rPr>
        <w:t>Шубаро</w:t>
      </w:r>
      <w:proofErr w:type="spellEnd"/>
      <w:r w:rsidR="00635BA4">
        <w:rPr>
          <w:rFonts w:eastAsia="KaiTi"/>
          <w:b w:val="0"/>
        </w:rPr>
        <w:t xml:space="preserve">, описывая </w:t>
      </w:r>
      <w:r w:rsidR="00C10D80">
        <w:rPr>
          <w:rFonts w:eastAsia="KaiTi"/>
          <w:b w:val="0"/>
        </w:rPr>
        <w:t xml:space="preserve">взгляды легистов, - </w:t>
      </w:r>
      <w:r w:rsidRPr="0081082C">
        <w:rPr>
          <w:rFonts w:eastAsia="KaiTi"/>
          <w:b w:val="0"/>
        </w:rPr>
        <w:t>«</w:t>
      </w:r>
      <w:r w:rsidR="00C10D80">
        <w:rPr>
          <w:rFonts w:eastAsia="KaiTi"/>
          <w:b w:val="0"/>
        </w:rPr>
        <w:t xml:space="preserve">правление людей» </w:t>
      </w:r>
      <w:r w:rsidRPr="0081082C">
        <w:rPr>
          <w:rFonts w:eastAsia="KaiTi"/>
          <w:b w:val="0"/>
        </w:rPr>
        <w:t>должно</w:t>
      </w:r>
      <w:r w:rsidR="00C10D80">
        <w:rPr>
          <w:rFonts w:eastAsia="KaiTi"/>
          <w:b w:val="0"/>
        </w:rPr>
        <w:t xml:space="preserve"> быть заменено «правлением законов</w:t>
      </w:r>
      <w:r w:rsidRPr="0081082C">
        <w:rPr>
          <w:rFonts w:eastAsia="KaiTi"/>
          <w:b w:val="0"/>
        </w:rPr>
        <w:t>»</w:t>
      </w:r>
      <w:r w:rsidR="00C10D80">
        <w:rPr>
          <w:rFonts w:eastAsia="KaiTi"/>
          <w:b w:val="0"/>
        </w:rPr>
        <w:t xml:space="preserve"> </w:t>
      </w:r>
      <w:r w:rsidR="00C10D80" w:rsidRPr="00C10D80">
        <w:rPr>
          <w:rFonts w:eastAsia="KaiTi"/>
          <w:b w:val="0"/>
        </w:rPr>
        <w:t>[</w:t>
      </w:r>
      <w:r w:rsidR="00C83368">
        <w:rPr>
          <w:rFonts w:eastAsia="KaiTi"/>
          <w:b w:val="0"/>
        </w:rPr>
        <w:t>7</w:t>
      </w:r>
      <w:r w:rsidR="00C10D80">
        <w:rPr>
          <w:rFonts w:eastAsia="KaiTi"/>
          <w:b w:val="0"/>
        </w:rPr>
        <w:t>, с. 3</w:t>
      </w:r>
      <w:r w:rsidR="00C10D80" w:rsidRPr="00C10D80">
        <w:rPr>
          <w:rFonts w:eastAsia="KaiTi"/>
          <w:b w:val="0"/>
        </w:rPr>
        <w:t>]</w:t>
      </w:r>
      <w:r w:rsidRPr="0081082C">
        <w:rPr>
          <w:rFonts w:eastAsia="KaiTi"/>
          <w:b w:val="0"/>
        </w:rPr>
        <w:t xml:space="preserve">. Сторонник </w:t>
      </w:r>
      <w:proofErr w:type="spellStart"/>
      <w:r w:rsidRPr="0081082C">
        <w:rPr>
          <w:rFonts w:eastAsia="KaiTi"/>
          <w:b w:val="0"/>
        </w:rPr>
        <w:t>легизма</w:t>
      </w:r>
      <w:proofErr w:type="spellEnd"/>
      <w:r w:rsidRPr="0081082C">
        <w:rPr>
          <w:rFonts w:eastAsia="KaiTi"/>
          <w:b w:val="0"/>
        </w:rPr>
        <w:t xml:space="preserve"> Хань Фэй аргументировал это положение тем, что </w:t>
      </w:r>
      <w:r w:rsidR="00F70C1F">
        <w:rPr>
          <w:rFonts w:eastAsia="KaiTi"/>
          <w:b w:val="0"/>
        </w:rPr>
        <w:t xml:space="preserve">обычные люди, попадая в сложную жизненную ситуацию, не следуют законам дао </w:t>
      </w:r>
      <w:r w:rsidR="00116D58" w:rsidRPr="00116D58">
        <w:rPr>
          <w:rFonts w:eastAsia="KaiTi"/>
          <w:b w:val="0"/>
        </w:rPr>
        <w:t>[</w:t>
      </w:r>
      <w:r w:rsidR="00821EE7">
        <w:rPr>
          <w:rFonts w:eastAsia="KaiTi"/>
          <w:b w:val="0"/>
        </w:rPr>
        <w:t>6</w:t>
      </w:r>
      <w:r w:rsidR="00B06475">
        <w:rPr>
          <w:rFonts w:eastAsia="KaiTi"/>
          <w:b w:val="0"/>
        </w:rPr>
        <w:t>, с.</w:t>
      </w:r>
      <w:r w:rsidR="00F70C1F">
        <w:rPr>
          <w:rFonts w:eastAsia="KaiTi"/>
          <w:b w:val="0"/>
        </w:rPr>
        <w:t xml:space="preserve"> 243</w:t>
      </w:r>
      <w:r w:rsidR="00116D58" w:rsidRPr="00116D58">
        <w:rPr>
          <w:rFonts w:eastAsia="KaiTi"/>
          <w:b w:val="0"/>
        </w:rPr>
        <w:t>]</w:t>
      </w:r>
      <w:r w:rsidR="00F70C1F">
        <w:rPr>
          <w:rFonts w:eastAsia="KaiTi"/>
          <w:b w:val="0"/>
        </w:rPr>
        <w:t xml:space="preserve">; а обученные люди, если у них будет </w:t>
      </w:r>
      <w:r w:rsidR="009966BA">
        <w:rPr>
          <w:rFonts w:eastAsia="KaiTi"/>
          <w:b w:val="0"/>
        </w:rPr>
        <w:t>доступ к чрезмерной власти</w:t>
      </w:r>
      <w:r w:rsidR="00F70C1F">
        <w:rPr>
          <w:rFonts w:eastAsia="KaiTi"/>
          <w:b w:val="0"/>
        </w:rPr>
        <w:t xml:space="preserve">, могут оказаться глупыми или низменными в борьбе за </w:t>
      </w:r>
      <w:r w:rsidR="009966BA">
        <w:rPr>
          <w:rFonts w:eastAsia="KaiTi"/>
          <w:b w:val="0"/>
        </w:rPr>
        <w:t xml:space="preserve">влияние на правителя </w:t>
      </w:r>
      <w:r w:rsidR="00F70C1F" w:rsidRPr="00F70C1F">
        <w:rPr>
          <w:rFonts w:eastAsia="KaiTi"/>
          <w:b w:val="0"/>
        </w:rPr>
        <w:t>[</w:t>
      </w:r>
      <w:r w:rsidR="00E66C3E">
        <w:rPr>
          <w:rFonts w:eastAsia="KaiTi"/>
          <w:b w:val="0"/>
        </w:rPr>
        <w:t>там же</w:t>
      </w:r>
      <w:r w:rsidR="00F70C1F" w:rsidRPr="00F70C1F">
        <w:rPr>
          <w:rFonts w:eastAsia="KaiTi"/>
          <w:b w:val="0"/>
        </w:rPr>
        <w:t>, с. 2</w:t>
      </w:r>
      <w:r w:rsidR="00F70C1F">
        <w:rPr>
          <w:rFonts w:eastAsia="KaiTi"/>
          <w:b w:val="0"/>
        </w:rPr>
        <w:t>32</w:t>
      </w:r>
      <w:r w:rsidR="00F70C1F" w:rsidRPr="00F70C1F">
        <w:rPr>
          <w:rFonts w:eastAsia="KaiTi"/>
          <w:b w:val="0"/>
        </w:rPr>
        <w:t>]</w:t>
      </w:r>
      <w:r w:rsidR="00F70C1F">
        <w:rPr>
          <w:rFonts w:eastAsia="KaiTi"/>
          <w:b w:val="0"/>
        </w:rPr>
        <w:t>.</w:t>
      </w:r>
    </w:p>
    <w:p w14:paraId="1E88119F" w14:textId="77777777" w:rsidR="0085000E" w:rsidRPr="0085000E" w:rsidRDefault="004735C7" w:rsidP="0085000E">
      <w:pPr>
        <w:rPr>
          <w:rFonts w:eastAsia="KaiTi"/>
          <w:b w:val="0"/>
        </w:rPr>
      </w:pPr>
      <w:r w:rsidRPr="0081082C">
        <w:rPr>
          <w:rFonts w:eastAsia="KaiTi"/>
          <w:b w:val="0"/>
        </w:rPr>
        <w:t xml:space="preserve">Легисты </w:t>
      </w:r>
      <w:r w:rsidR="00423F84" w:rsidRPr="0081082C">
        <w:rPr>
          <w:rFonts w:eastAsia="KaiTi"/>
          <w:b w:val="0"/>
        </w:rPr>
        <w:t xml:space="preserve">также </w:t>
      </w:r>
      <w:r w:rsidRPr="0081082C">
        <w:rPr>
          <w:rFonts w:eastAsia="KaiTi"/>
          <w:b w:val="0"/>
        </w:rPr>
        <w:t xml:space="preserve">считали доктрину недопустимым источником права, потому что учёные, по их мнению, могут ввергнуть в хаос всю правовую систему. </w:t>
      </w:r>
    </w:p>
    <w:p w14:paraId="6518C146" w14:textId="77777777" w:rsidR="004735C7" w:rsidRDefault="004735C7" w:rsidP="0071664F">
      <w:pPr>
        <w:rPr>
          <w:rFonts w:eastAsia="KaiTi"/>
          <w:b w:val="0"/>
        </w:rPr>
      </w:pPr>
      <w:r w:rsidRPr="0081082C">
        <w:rPr>
          <w:rFonts w:eastAsia="KaiTi"/>
          <w:b w:val="0"/>
        </w:rPr>
        <w:t>То же самое</w:t>
      </w:r>
      <w:r w:rsidR="009966BA">
        <w:rPr>
          <w:rFonts w:eastAsia="KaiTi"/>
          <w:b w:val="0"/>
        </w:rPr>
        <w:t>, как было отмечено выше,</w:t>
      </w:r>
      <w:r w:rsidRPr="0081082C">
        <w:rPr>
          <w:rFonts w:eastAsia="KaiTi"/>
          <w:b w:val="0"/>
        </w:rPr>
        <w:t xml:space="preserve"> произойдёт, если в руках одного чиновника будет сосредоточено сли</w:t>
      </w:r>
      <w:r w:rsidR="00423F84" w:rsidRPr="0081082C">
        <w:rPr>
          <w:rFonts w:eastAsia="KaiTi"/>
          <w:b w:val="0"/>
        </w:rPr>
        <w:t>шком большое количество власти, поэтому легисты отмечали, что в руках одного чиновника не может быть сосредоточено большое количество власти.</w:t>
      </w:r>
    </w:p>
    <w:p w14:paraId="01BB8355" w14:textId="77777777" w:rsidR="0085000E" w:rsidRPr="0085000E" w:rsidRDefault="0085000E" w:rsidP="0085000E">
      <w:pPr>
        <w:rPr>
          <w:rFonts w:eastAsia="KaiTi"/>
          <w:b w:val="0"/>
        </w:rPr>
      </w:pPr>
      <w:r>
        <w:rPr>
          <w:rFonts w:eastAsia="KaiTi"/>
          <w:b w:val="0"/>
        </w:rPr>
        <w:t>Соответственно</w:t>
      </w:r>
      <w:r w:rsidRPr="0085000E">
        <w:rPr>
          <w:rFonts w:eastAsia="KaiTi"/>
          <w:b w:val="0"/>
        </w:rPr>
        <w:t>, интерпретация правовых норм для легистов должна была носить только официальный характер.</w:t>
      </w:r>
    </w:p>
    <w:p w14:paraId="11AA12BF" w14:textId="77777777" w:rsidR="004735C7" w:rsidRDefault="0085000E" w:rsidP="0071664F">
      <w:pPr>
        <w:rPr>
          <w:rFonts w:eastAsia="KaiTi"/>
          <w:b w:val="0"/>
        </w:rPr>
      </w:pPr>
      <w:r>
        <w:rPr>
          <w:rFonts w:eastAsia="KaiTi"/>
          <w:b w:val="0"/>
        </w:rPr>
        <w:t>В</w:t>
      </w:r>
      <w:r w:rsidR="004735C7" w:rsidRPr="0081082C">
        <w:rPr>
          <w:rFonts w:eastAsia="KaiTi"/>
          <w:b w:val="0"/>
        </w:rPr>
        <w:t xml:space="preserve">згляды </w:t>
      </w:r>
      <w:r>
        <w:rPr>
          <w:rFonts w:eastAsia="KaiTi"/>
          <w:b w:val="0"/>
        </w:rPr>
        <w:t xml:space="preserve">легистов были </w:t>
      </w:r>
      <w:r w:rsidR="004735C7" w:rsidRPr="0081082C">
        <w:rPr>
          <w:rFonts w:eastAsia="KaiTi"/>
          <w:b w:val="0"/>
        </w:rPr>
        <w:t xml:space="preserve">близки западной правовой традиции, но совершенно чужды китайцам. </w:t>
      </w:r>
    </w:p>
    <w:p w14:paraId="449DEC13" w14:textId="77777777" w:rsidR="0085000E" w:rsidRPr="0081082C" w:rsidRDefault="0085000E" w:rsidP="0071664F">
      <w:pPr>
        <w:rPr>
          <w:rFonts w:eastAsia="KaiTi"/>
          <w:b w:val="0"/>
        </w:rPr>
      </w:pPr>
      <w:r>
        <w:rPr>
          <w:rFonts w:eastAsia="KaiTi"/>
          <w:b w:val="0"/>
        </w:rPr>
        <w:t xml:space="preserve">Таким образом, </w:t>
      </w:r>
      <w:r w:rsidR="009B63EE">
        <w:rPr>
          <w:rFonts w:eastAsia="KaiTi"/>
          <w:b w:val="0"/>
        </w:rPr>
        <w:t xml:space="preserve">в истории китайского права изначально расходятся мнения в толковании понятия «закон». Гуманность, традиция толкования, характер закрепления в государственном устройстве как характеристики правовых норм меняются в зависимости от взглядов даосизма, конфуцианства, </w:t>
      </w:r>
      <w:proofErr w:type="spellStart"/>
      <w:r w:rsidR="009B63EE">
        <w:rPr>
          <w:rFonts w:eastAsia="KaiTi"/>
          <w:b w:val="0"/>
        </w:rPr>
        <w:t>легизма</w:t>
      </w:r>
      <w:proofErr w:type="spellEnd"/>
      <w:r w:rsidR="009B63EE">
        <w:rPr>
          <w:rFonts w:eastAsia="KaiTi"/>
          <w:b w:val="0"/>
        </w:rPr>
        <w:t xml:space="preserve"> и мнения их сторонников.</w:t>
      </w:r>
    </w:p>
    <w:p w14:paraId="797678B4" w14:textId="77777777" w:rsidR="004735C7" w:rsidRPr="0081082C" w:rsidRDefault="0085000E" w:rsidP="0071664F">
      <w:pPr>
        <w:rPr>
          <w:b w:val="0"/>
        </w:rPr>
      </w:pPr>
      <w:r>
        <w:rPr>
          <w:b w:val="0"/>
        </w:rPr>
        <w:t>В</w:t>
      </w:r>
      <w:r w:rsidR="0071664F" w:rsidRPr="0081082C">
        <w:rPr>
          <w:b w:val="0"/>
        </w:rPr>
        <w:t>плоть до революции 1911 года</w:t>
      </w:r>
      <w:r w:rsidR="004735C7" w:rsidRPr="0081082C">
        <w:rPr>
          <w:b w:val="0"/>
        </w:rPr>
        <w:t xml:space="preserve"> в правовой системе Китая господствовало конфуцианство.</w:t>
      </w:r>
      <w:r w:rsidR="0071664F" w:rsidRPr="0081082C">
        <w:rPr>
          <w:b w:val="0"/>
        </w:rPr>
        <w:t xml:space="preserve"> После образования КНР в 1949 года</w:t>
      </w:r>
      <w:r w:rsidR="004735C7" w:rsidRPr="0081082C">
        <w:rPr>
          <w:b w:val="0"/>
        </w:rPr>
        <w:t xml:space="preserve"> правительство объявило конфуцианство реакционным учением и начало создание новой правовой </w:t>
      </w:r>
      <w:r w:rsidR="004735C7" w:rsidRPr="0081082C">
        <w:rPr>
          <w:b w:val="0"/>
        </w:rPr>
        <w:lastRenderedPageBreak/>
        <w:t xml:space="preserve">системы, которая, однако, как отмечают учёные-компаративисты, была во многом основана на конфуцианских ценностях и учениях </w:t>
      </w:r>
      <w:proofErr w:type="spellStart"/>
      <w:r w:rsidR="004735C7" w:rsidRPr="0081082C">
        <w:rPr>
          <w:b w:val="0"/>
        </w:rPr>
        <w:t>легизма</w:t>
      </w:r>
      <w:proofErr w:type="spellEnd"/>
      <w:r w:rsidR="004735C7" w:rsidRPr="0081082C">
        <w:rPr>
          <w:b w:val="0"/>
        </w:rPr>
        <w:t xml:space="preserve">. Правовая система Китая необычным образом сочетает в себе предельную строгость и стремление к гуманистическим идеалам. </w:t>
      </w:r>
    </w:p>
    <w:p w14:paraId="51018F7F" w14:textId="77777777" w:rsidR="004735C7" w:rsidRPr="0081082C" w:rsidRDefault="004735C7" w:rsidP="0071664F">
      <w:pPr>
        <w:rPr>
          <w:b w:val="0"/>
        </w:rPr>
      </w:pPr>
      <w:r w:rsidRPr="0081082C">
        <w:rPr>
          <w:b w:val="0"/>
        </w:rPr>
        <w:t xml:space="preserve">Учения конфуцианства и </w:t>
      </w:r>
      <w:proofErr w:type="spellStart"/>
      <w:r w:rsidRPr="0081082C">
        <w:rPr>
          <w:b w:val="0"/>
        </w:rPr>
        <w:t>легизма</w:t>
      </w:r>
      <w:proofErr w:type="spellEnd"/>
      <w:r w:rsidRPr="0081082C">
        <w:rPr>
          <w:b w:val="0"/>
        </w:rPr>
        <w:t xml:space="preserve"> отразились в отдельных правовых актах (например, Гражданско-пр</w:t>
      </w:r>
      <w:r w:rsidR="0071664F" w:rsidRPr="0081082C">
        <w:rPr>
          <w:b w:val="0"/>
        </w:rPr>
        <w:t>оцессуальный кодекс КНР (1982 года</w:t>
      </w:r>
      <w:r w:rsidRPr="0081082C">
        <w:rPr>
          <w:b w:val="0"/>
        </w:rPr>
        <w:t>) и Закон КНР об охране окружающей среды (19</w:t>
      </w:r>
      <w:r w:rsidR="0071664F" w:rsidRPr="0081082C">
        <w:rPr>
          <w:b w:val="0"/>
        </w:rPr>
        <w:t>79 года</w:t>
      </w:r>
      <w:r w:rsidRPr="0081082C">
        <w:rPr>
          <w:b w:val="0"/>
        </w:rPr>
        <w:t xml:space="preserve">)) и Конституции КНР. </w:t>
      </w:r>
    </w:p>
    <w:p w14:paraId="43EAC996" w14:textId="77777777" w:rsidR="003E6100" w:rsidRDefault="004735C7" w:rsidP="00821EE7">
      <w:pPr>
        <w:rPr>
          <w:b w:val="0"/>
        </w:rPr>
      </w:pPr>
      <w:r w:rsidRPr="0081082C">
        <w:rPr>
          <w:b w:val="0"/>
        </w:rPr>
        <w:t xml:space="preserve">Китайская правовая система формировалась на протяжении многих веков под влиянием трёх установлений: даосизма, конфуцианства и </w:t>
      </w:r>
      <w:proofErr w:type="spellStart"/>
      <w:r w:rsidRPr="0081082C">
        <w:rPr>
          <w:b w:val="0"/>
        </w:rPr>
        <w:t>легизм</w:t>
      </w:r>
      <w:r w:rsidR="0085000E">
        <w:rPr>
          <w:b w:val="0"/>
        </w:rPr>
        <w:t>а</w:t>
      </w:r>
      <w:proofErr w:type="spellEnd"/>
      <w:r w:rsidR="0085000E">
        <w:rPr>
          <w:b w:val="0"/>
        </w:rPr>
        <w:t xml:space="preserve">. </w:t>
      </w:r>
      <w:proofErr w:type="gramStart"/>
      <w:r w:rsidR="00B06475">
        <w:rPr>
          <w:b w:val="0"/>
        </w:rPr>
        <w:t>О.</w:t>
      </w:r>
      <w:r w:rsidR="00821EE7">
        <w:rPr>
          <w:b w:val="0"/>
        </w:rPr>
        <w:t>Б.</w:t>
      </w:r>
      <w:proofErr w:type="gramEnd"/>
      <w:r w:rsidR="00821EE7">
        <w:rPr>
          <w:b w:val="0"/>
        </w:rPr>
        <w:t xml:space="preserve"> </w:t>
      </w:r>
      <w:proofErr w:type="spellStart"/>
      <w:r w:rsidR="00821EE7" w:rsidRPr="00821EE7">
        <w:rPr>
          <w:b w:val="0"/>
        </w:rPr>
        <w:t>Бальчиндоржиева</w:t>
      </w:r>
      <w:proofErr w:type="spellEnd"/>
      <w:r w:rsidR="00821EE7" w:rsidRPr="00821EE7">
        <w:rPr>
          <w:b w:val="0"/>
        </w:rPr>
        <w:t xml:space="preserve"> </w:t>
      </w:r>
      <w:r w:rsidR="00821EE7">
        <w:rPr>
          <w:b w:val="0"/>
        </w:rPr>
        <w:t>отметила: «</w:t>
      </w:r>
      <w:r w:rsidR="00821EE7" w:rsidRPr="00821EE7">
        <w:rPr>
          <w:b w:val="0"/>
        </w:rPr>
        <w:t>Одним из важнейших принципов, оказывающих свое влияние на развитие правовой систе</w:t>
      </w:r>
      <w:r w:rsidR="00821EE7">
        <w:rPr>
          <w:b w:val="0"/>
        </w:rPr>
        <w:t>мы Китая, является традиционное</w:t>
      </w:r>
      <w:r w:rsidR="00821EE7" w:rsidRPr="00821EE7">
        <w:rPr>
          <w:b w:val="0"/>
        </w:rPr>
        <w:t xml:space="preserve"> требование о гармоничном сочетании права</w:t>
      </w:r>
      <w:r w:rsidR="00821EE7">
        <w:rPr>
          <w:b w:val="0"/>
        </w:rPr>
        <w:t xml:space="preserve"> </w:t>
      </w:r>
      <w:r w:rsidR="00821EE7" w:rsidRPr="00821EE7">
        <w:rPr>
          <w:b w:val="0"/>
        </w:rPr>
        <w:t>(внешнее принуждение) и морали (внутреннее убеждение)</w:t>
      </w:r>
      <w:r w:rsidR="00821EE7">
        <w:rPr>
          <w:rFonts w:eastAsiaTheme="minorEastAsia"/>
          <w:b w:val="0"/>
        </w:rPr>
        <w:t>»</w:t>
      </w:r>
      <w:r w:rsidR="00821EE7" w:rsidRPr="00821EE7">
        <w:rPr>
          <w:rFonts w:eastAsiaTheme="minorEastAsia"/>
          <w:b w:val="0"/>
        </w:rPr>
        <w:t xml:space="preserve"> [</w:t>
      </w:r>
      <w:r w:rsidR="00C83368">
        <w:rPr>
          <w:rFonts w:eastAsiaTheme="minorEastAsia" w:hint="eastAsia"/>
          <w:b w:val="0"/>
        </w:rPr>
        <w:t>1</w:t>
      </w:r>
      <w:r w:rsidR="00821EE7">
        <w:rPr>
          <w:rFonts w:eastAsiaTheme="minorEastAsia"/>
          <w:b w:val="0"/>
        </w:rPr>
        <w:t>, с. 305</w:t>
      </w:r>
      <w:r w:rsidR="00821EE7" w:rsidRPr="00821EE7">
        <w:rPr>
          <w:rFonts w:eastAsiaTheme="minorEastAsia"/>
          <w:b w:val="0"/>
        </w:rPr>
        <w:t>]</w:t>
      </w:r>
      <w:r w:rsidR="00821EE7" w:rsidRPr="00821EE7">
        <w:rPr>
          <w:b w:val="0"/>
        </w:rPr>
        <w:t xml:space="preserve">. </w:t>
      </w:r>
      <w:r w:rsidR="0085000E">
        <w:rPr>
          <w:b w:val="0"/>
        </w:rPr>
        <w:t xml:space="preserve">Результатом борьбы трёх сил </w:t>
      </w:r>
      <w:r w:rsidRPr="0081082C">
        <w:rPr>
          <w:b w:val="0"/>
        </w:rPr>
        <w:t xml:space="preserve">стала уникальная правовая система, сочетающая в себе элементы социалистической системы, конфуцианские ценности и установки </w:t>
      </w:r>
      <w:proofErr w:type="spellStart"/>
      <w:r w:rsidRPr="0081082C">
        <w:rPr>
          <w:b w:val="0"/>
        </w:rPr>
        <w:t>легизма</w:t>
      </w:r>
      <w:proofErr w:type="spellEnd"/>
      <w:r w:rsidRPr="0081082C">
        <w:rPr>
          <w:b w:val="0"/>
        </w:rPr>
        <w:t xml:space="preserve">. </w:t>
      </w:r>
    </w:p>
    <w:p w14:paraId="7F861B7B" w14:textId="77777777" w:rsidR="000F57AC" w:rsidRDefault="000F57AC" w:rsidP="00821EE7">
      <w:pPr>
        <w:rPr>
          <w:b w:val="0"/>
        </w:rPr>
      </w:pPr>
    </w:p>
    <w:p w14:paraId="21446027" w14:textId="77777777" w:rsidR="00E82B72" w:rsidRPr="00E82B72" w:rsidRDefault="00E82B72" w:rsidP="00E82B72">
      <w:pPr>
        <w:jc w:val="center"/>
      </w:pPr>
      <w:r w:rsidRPr="00E82B72">
        <w:t>Список литературы</w:t>
      </w:r>
    </w:p>
    <w:p w14:paraId="572977C8" w14:textId="6936079E" w:rsidR="00C83368" w:rsidRPr="00821EE7" w:rsidRDefault="00C83368" w:rsidP="00B06475">
      <w:pPr>
        <w:pStyle w:val="a3"/>
        <w:numPr>
          <w:ilvl w:val="0"/>
          <w:numId w:val="2"/>
        </w:numPr>
        <w:ind w:left="0" w:firstLine="709"/>
        <w:rPr>
          <w:b w:val="0"/>
        </w:rPr>
      </w:pPr>
      <w:proofErr w:type="spellStart"/>
      <w:r w:rsidRPr="00821EE7">
        <w:rPr>
          <w:b w:val="0"/>
        </w:rPr>
        <w:t>Бальчиндоржиева</w:t>
      </w:r>
      <w:proofErr w:type="spellEnd"/>
      <w:r w:rsidRPr="00821EE7">
        <w:rPr>
          <w:b w:val="0"/>
        </w:rPr>
        <w:t xml:space="preserve">, О. Б. Развитие правовой системы Китая: к вопросу о сочетании права и морали / О. Б. </w:t>
      </w:r>
      <w:proofErr w:type="spellStart"/>
      <w:r w:rsidRPr="00821EE7">
        <w:rPr>
          <w:b w:val="0"/>
        </w:rPr>
        <w:t>Бальчиндоржиева</w:t>
      </w:r>
      <w:proofErr w:type="spellEnd"/>
      <w:r w:rsidRPr="00821EE7">
        <w:rPr>
          <w:b w:val="0"/>
        </w:rPr>
        <w:t xml:space="preserve">, А. Н. </w:t>
      </w:r>
      <w:proofErr w:type="spellStart"/>
      <w:r w:rsidRPr="00821EE7">
        <w:rPr>
          <w:b w:val="0"/>
        </w:rPr>
        <w:t>Мяханова</w:t>
      </w:r>
      <w:proofErr w:type="spellEnd"/>
      <w:r w:rsidRPr="00821EE7">
        <w:rPr>
          <w:b w:val="0"/>
        </w:rPr>
        <w:t>, А. П. Скиба // Пенитенциарная наука. – 2022 г. – С. 303–309.</w:t>
      </w:r>
    </w:p>
    <w:p w14:paraId="6CE515A9" w14:textId="1EF7F1EC" w:rsidR="00C83368" w:rsidRDefault="00C83368" w:rsidP="00B06475">
      <w:pPr>
        <w:numPr>
          <w:ilvl w:val="0"/>
          <w:numId w:val="2"/>
        </w:numPr>
        <w:ind w:left="0" w:firstLine="709"/>
        <w:rPr>
          <w:b w:val="0"/>
        </w:rPr>
      </w:pPr>
      <w:r>
        <w:rPr>
          <w:b w:val="0"/>
        </w:rPr>
        <w:t xml:space="preserve">Дун </w:t>
      </w:r>
      <w:proofErr w:type="spellStart"/>
      <w:r>
        <w:rPr>
          <w:b w:val="0"/>
        </w:rPr>
        <w:t>Чжуншу</w:t>
      </w:r>
      <w:proofErr w:type="spellEnd"/>
      <w:r>
        <w:rPr>
          <w:b w:val="0"/>
        </w:rPr>
        <w:t xml:space="preserve"> Чунь </w:t>
      </w:r>
      <w:proofErr w:type="spellStart"/>
      <w:r>
        <w:rPr>
          <w:b w:val="0"/>
        </w:rPr>
        <w:t>цю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фань-лу</w:t>
      </w:r>
      <w:proofErr w:type="spellEnd"/>
      <w:r>
        <w:rPr>
          <w:b w:val="0"/>
        </w:rPr>
        <w:t xml:space="preserve"> </w:t>
      </w:r>
      <w:r w:rsidRPr="00670495">
        <w:rPr>
          <w:b w:val="0"/>
        </w:rPr>
        <w:t>// Древнекитайская философия. Эпоха Хань</w:t>
      </w:r>
      <w:r>
        <w:rPr>
          <w:b w:val="0"/>
        </w:rPr>
        <w:t xml:space="preserve"> </w:t>
      </w:r>
      <w:r w:rsidRPr="00670495">
        <w:rPr>
          <w:b w:val="0"/>
        </w:rPr>
        <w:t xml:space="preserve">/ Сост. Ян </w:t>
      </w:r>
      <w:proofErr w:type="spellStart"/>
      <w:r w:rsidRPr="00670495">
        <w:rPr>
          <w:b w:val="0"/>
        </w:rPr>
        <w:t>Хиншун</w:t>
      </w:r>
      <w:proofErr w:type="spellEnd"/>
      <w:r w:rsidRPr="00670495">
        <w:rPr>
          <w:b w:val="0"/>
        </w:rPr>
        <w:t>. - М., 1990.</w:t>
      </w:r>
      <w:r>
        <w:rPr>
          <w:b w:val="0"/>
        </w:rPr>
        <w:t xml:space="preserve"> – С. 112–126.</w:t>
      </w:r>
    </w:p>
    <w:p w14:paraId="2B7CE4B7" w14:textId="135DA5E1" w:rsidR="00C83368" w:rsidRDefault="00C83368" w:rsidP="00B06475">
      <w:pPr>
        <w:numPr>
          <w:ilvl w:val="0"/>
          <w:numId w:val="2"/>
        </w:numPr>
        <w:ind w:left="0" w:firstLine="709"/>
        <w:rPr>
          <w:b w:val="0"/>
        </w:rPr>
      </w:pPr>
      <w:r w:rsidRPr="00E82B72">
        <w:rPr>
          <w:b w:val="0"/>
        </w:rPr>
        <w:t>Литвинова, С. Ф. СПОСОБЫ ФОРМИРОВАНИЯ ПРАВОВЫХ ТРАДИЦИЙ (На примере института применения иностранного права КНР) / С. Ф. Литвинова // Азиатско-Тихоокеанский регион: экономика, политика, право. – 2014 г. – С. 148–157.</w:t>
      </w:r>
    </w:p>
    <w:p w14:paraId="715EFEBE" w14:textId="54984B36" w:rsidR="00C83368" w:rsidRPr="00670495" w:rsidRDefault="00C83368" w:rsidP="00B06475">
      <w:pPr>
        <w:pStyle w:val="a3"/>
        <w:numPr>
          <w:ilvl w:val="0"/>
          <w:numId w:val="2"/>
        </w:numPr>
        <w:ind w:left="0" w:firstLine="709"/>
        <w:rPr>
          <w:b w:val="0"/>
        </w:rPr>
      </w:pPr>
      <w:proofErr w:type="spellStart"/>
      <w:r w:rsidRPr="00670495">
        <w:rPr>
          <w:b w:val="0"/>
        </w:rPr>
        <w:t>Недилько</w:t>
      </w:r>
      <w:proofErr w:type="spellEnd"/>
      <w:r w:rsidRPr="00670495">
        <w:rPr>
          <w:b w:val="0"/>
        </w:rPr>
        <w:t xml:space="preserve">, Ю.В. </w:t>
      </w:r>
      <w:r>
        <w:rPr>
          <w:b w:val="0"/>
        </w:rPr>
        <w:t>Формирование основных правил и аспектов толкования</w:t>
      </w:r>
      <w:r w:rsidRPr="00670495">
        <w:rPr>
          <w:b w:val="0"/>
        </w:rPr>
        <w:t xml:space="preserve"> </w:t>
      </w:r>
      <w:r>
        <w:rPr>
          <w:b w:val="0"/>
        </w:rPr>
        <w:t xml:space="preserve">права в Древнем Китае </w:t>
      </w:r>
      <w:r w:rsidRPr="00670495">
        <w:rPr>
          <w:b w:val="0"/>
        </w:rPr>
        <w:t xml:space="preserve">/ Ю. В. </w:t>
      </w:r>
      <w:proofErr w:type="spellStart"/>
      <w:r w:rsidRPr="00670495">
        <w:rPr>
          <w:b w:val="0"/>
        </w:rPr>
        <w:t>Недилько</w:t>
      </w:r>
      <w:proofErr w:type="spellEnd"/>
      <w:r w:rsidRPr="00670495">
        <w:rPr>
          <w:b w:val="0"/>
        </w:rPr>
        <w:t xml:space="preserve"> // Современная научная мысль. – 2013 г. – С. 107–115.</w:t>
      </w:r>
    </w:p>
    <w:p w14:paraId="645FBD0D" w14:textId="2A7725CE" w:rsidR="00C83368" w:rsidRPr="00821EE7" w:rsidRDefault="00C83368" w:rsidP="00B06475">
      <w:pPr>
        <w:pStyle w:val="a3"/>
        <w:numPr>
          <w:ilvl w:val="0"/>
          <w:numId w:val="2"/>
        </w:numPr>
        <w:ind w:left="0" w:firstLine="709"/>
        <w:rPr>
          <w:b w:val="0"/>
        </w:rPr>
      </w:pPr>
      <w:proofErr w:type="spellStart"/>
      <w:r w:rsidRPr="00821EE7">
        <w:rPr>
          <w:b w:val="0"/>
        </w:rPr>
        <w:t>Сыма</w:t>
      </w:r>
      <w:proofErr w:type="spellEnd"/>
      <w:r w:rsidRPr="00821EE7">
        <w:rPr>
          <w:b w:val="0"/>
        </w:rPr>
        <w:t xml:space="preserve"> Цянь. Исторические записки (Ши </w:t>
      </w:r>
      <w:proofErr w:type="spellStart"/>
      <w:r w:rsidRPr="00821EE7">
        <w:rPr>
          <w:b w:val="0"/>
        </w:rPr>
        <w:t>цзи</w:t>
      </w:r>
      <w:proofErr w:type="spellEnd"/>
      <w:r w:rsidRPr="00821EE7">
        <w:rPr>
          <w:b w:val="0"/>
        </w:rPr>
        <w:t>) Т. II. /Пер. с кит</w:t>
      </w:r>
      <w:proofErr w:type="gramStart"/>
      <w:r w:rsidRPr="00821EE7">
        <w:rPr>
          <w:b w:val="0"/>
        </w:rPr>
        <w:t>.</w:t>
      </w:r>
      <w:proofErr w:type="gramEnd"/>
      <w:r w:rsidRPr="00821EE7">
        <w:rPr>
          <w:b w:val="0"/>
        </w:rPr>
        <w:t xml:space="preserve"> и </w:t>
      </w:r>
      <w:proofErr w:type="spellStart"/>
      <w:r w:rsidRPr="00821EE7">
        <w:rPr>
          <w:b w:val="0"/>
        </w:rPr>
        <w:t>коммент</w:t>
      </w:r>
      <w:proofErr w:type="spellEnd"/>
      <w:r w:rsidRPr="00821EE7">
        <w:rPr>
          <w:b w:val="0"/>
        </w:rPr>
        <w:t>. Р.В. Вяткина и В.С. Таскина. Под общ. ред. Р.В. Вяткина</w:t>
      </w:r>
      <w:r>
        <w:rPr>
          <w:b w:val="0"/>
        </w:rPr>
        <w:t xml:space="preserve"> </w:t>
      </w:r>
      <w:r w:rsidRPr="00821EE7">
        <w:rPr>
          <w:b w:val="0"/>
        </w:rPr>
        <w:t xml:space="preserve">// Памятники письменности Востока. - XXXII. - М., 1975. </w:t>
      </w:r>
      <w:r w:rsidR="00C62B4C">
        <w:rPr>
          <w:b w:val="0"/>
        </w:rPr>
        <w:t>–</w:t>
      </w:r>
      <w:r w:rsidRPr="00821EE7">
        <w:rPr>
          <w:b w:val="0"/>
        </w:rPr>
        <w:t xml:space="preserve"> 84</w:t>
      </w:r>
      <w:r w:rsidR="00C62B4C">
        <w:rPr>
          <w:b w:val="0"/>
        </w:rPr>
        <w:t xml:space="preserve"> с. </w:t>
      </w:r>
    </w:p>
    <w:p w14:paraId="47E489A4" w14:textId="5D608AF3" w:rsidR="00C83368" w:rsidRPr="00821EE7" w:rsidRDefault="00C83368" w:rsidP="00B06475">
      <w:pPr>
        <w:pStyle w:val="a3"/>
        <w:numPr>
          <w:ilvl w:val="0"/>
          <w:numId w:val="2"/>
        </w:numPr>
        <w:ind w:left="0" w:firstLine="709"/>
        <w:rPr>
          <w:b w:val="0"/>
        </w:rPr>
      </w:pPr>
      <w:r w:rsidRPr="00821EE7">
        <w:rPr>
          <w:b w:val="0"/>
        </w:rPr>
        <w:t>Хань Фей. Хань Фей-</w:t>
      </w:r>
      <w:proofErr w:type="spellStart"/>
      <w:r w:rsidRPr="00821EE7">
        <w:rPr>
          <w:b w:val="0"/>
        </w:rPr>
        <w:t>цзы</w:t>
      </w:r>
      <w:proofErr w:type="spellEnd"/>
      <w:r>
        <w:rPr>
          <w:b w:val="0"/>
        </w:rPr>
        <w:t xml:space="preserve"> </w:t>
      </w:r>
      <w:r w:rsidRPr="00821EE7">
        <w:rPr>
          <w:b w:val="0"/>
        </w:rPr>
        <w:t>// Древнекитайская философия: Собрание текстов в двух томах. - Т. 2. - М., 1973. - С. 224–283.</w:t>
      </w:r>
    </w:p>
    <w:p w14:paraId="25814454" w14:textId="77777777" w:rsidR="00C83368" w:rsidRDefault="00C83368" w:rsidP="005C21B9">
      <w:pPr>
        <w:pStyle w:val="a3"/>
        <w:numPr>
          <w:ilvl w:val="0"/>
          <w:numId w:val="2"/>
        </w:numPr>
        <w:ind w:left="0" w:firstLine="709"/>
        <w:rPr>
          <w:b w:val="0"/>
        </w:rPr>
      </w:pPr>
      <w:proofErr w:type="spellStart"/>
      <w:r w:rsidRPr="00C10D80">
        <w:rPr>
          <w:b w:val="0"/>
        </w:rPr>
        <w:t>Шубаро</w:t>
      </w:r>
      <w:proofErr w:type="spellEnd"/>
      <w:r w:rsidRPr="00C10D80">
        <w:rPr>
          <w:b w:val="0"/>
        </w:rPr>
        <w:t xml:space="preserve">, О. В. Традиционная правовая культура в Китае и современность </w:t>
      </w:r>
      <w:r w:rsidRPr="00B95A05">
        <w:rPr>
          <w:b w:val="0"/>
        </w:rPr>
        <w:t>[</w:t>
      </w:r>
      <w:r>
        <w:rPr>
          <w:b w:val="0"/>
        </w:rPr>
        <w:t>Электронный ресурс</w:t>
      </w:r>
      <w:r w:rsidRPr="00B95A05">
        <w:rPr>
          <w:b w:val="0"/>
        </w:rPr>
        <w:t>]</w:t>
      </w:r>
      <w:r>
        <w:rPr>
          <w:b w:val="0"/>
        </w:rPr>
        <w:t xml:space="preserve"> </w:t>
      </w:r>
      <w:r w:rsidRPr="00C10D80">
        <w:rPr>
          <w:b w:val="0"/>
        </w:rPr>
        <w:t xml:space="preserve">// 3 межд. науч. </w:t>
      </w:r>
      <w:proofErr w:type="spellStart"/>
      <w:r w:rsidRPr="00C10D80">
        <w:rPr>
          <w:b w:val="0"/>
        </w:rPr>
        <w:t>конф</w:t>
      </w:r>
      <w:proofErr w:type="spellEnd"/>
      <w:r w:rsidRPr="00C10D80">
        <w:rPr>
          <w:b w:val="0"/>
        </w:rPr>
        <w:t>. «Беларусь – Китай. Китай в современном мире». – 2011 г. - Выпуск №11. Мн.: БГУ.</w:t>
      </w:r>
      <w:r>
        <w:rPr>
          <w:b w:val="0"/>
        </w:rPr>
        <w:t xml:space="preserve"> – </w:t>
      </w:r>
      <w:r>
        <w:rPr>
          <w:b w:val="0"/>
          <w:lang w:val="en-US"/>
        </w:rPr>
        <w:t>URL</w:t>
      </w:r>
      <w:r>
        <w:rPr>
          <w:rFonts w:eastAsiaTheme="minorEastAsia"/>
          <w:b w:val="0"/>
        </w:rPr>
        <w:t xml:space="preserve">: </w:t>
      </w:r>
      <w:hyperlink r:id="rId9" w:history="1">
        <w:r w:rsidRPr="00535FFF">
          <w:rPr>
            <w:rStyle w:val="a9"/>
            <w:rFonts w:eastAsiaTheme="minorEastAsia"/>
            <w:b w:val="0"/>
          </w:rPr>
          <w:t>https://elib.bsu.by/handle/123456789/11929</w:t>
        </w:r>
      </w:hyperlink>
      <w:r>
        <w:rPr>
          <w:rFonts w:eastAsiaTheme="minorEastAsia"/>
          <w:b w:val="0"/>
        </w:rPr>
        <w:t>. – (Дата обращения: 12.04.23).</w:t>
      </w:r>
    </w:p>
    <w:p w14:paraId="6B2705A2" w14:textId="77777777" w:rsidR="00821EE7" w:rsidRPr="00116D58" w:rsidRDefault="00821EE7" w:rsidP="00B06475">
      <w:pPr>
        <w:ind w:firstLine="709"/>
        <w:rPr>
          <w:b w:val="0"/>
        </w:rPr>
      </w:pPr>
    </w:p>
    <w:sectPr w:rsidR="00821EE7" w:rsidRPr="00116D58" w:rsidSect="0071664F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9C30" w14:textId="77777777" w:rsidR="00F6676B" w:rsidRDefault="00F6676B" w:rsidP="00A35F12">
      <w:pPr>
        <w:spacing w:after="0"/>
      </w:pPr>
      <w:r>
        <w:separator/>
      </w:r>
    </w:p>
  </w:endnote>
  <w:endnote w:type="continuationSeparator" w:id="0">
    <w:p w14:paraId="465A7F69" w14:textId="77777777" w:rsidR="00F6676B" w:rsidRDefault="00F6676B" w:rsidP="00A35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23AB3" w14:textId="77777777" w:rsidR="00F6676B" w:rsidRDefault="00F6676B" w:rsidP="00A35F12">
      <w:pPr>
        <w:spacing w:after="0"/>
      </w:pPr>
      <w:r>
        <w:separator/>
      </w:r>
    </w:p>
  </w:footnote>
  <w:footnote w:type="continuationSeparator" w:id="0">
    <w:p w14:paraId="1D140CBF" w14:textId="77777777" w:rsidR="00F6676B" w:rsidRDefault="00F6676B" w:rsidP="00A35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13434"/>
    <w:multiLevelType w:val="hybridMultilevel"/>
    <w:tmpl w:val="A81E0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41D3"/>
    <w:multiLevelType w:val="hybridMultilevel"/>
    <w:tmpl w:val="9A8C6084"/>
    <w:lvl w:ilvl="0" w:tplc="8C984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43553391">
    <w:abstractNumId w:val="0"/>
  </w:num>
  <w:num w:numId="2" w16cid:durableId="1412240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2E"/>
    <w:rsid w:val="00025B52"/>
    <w:rsid w:val="00057330"/>
    <w:rsid w:val="0008550F"/>
    <w:rsid w:val="00095DAC"/>
    <w:rsid w:val="000D704C"/>
    <w:rsid w:val="000E59DF"/>
    <w:rsid w:val="000F57AC"/>
    <w:rsid w:val="00116D58"/>
    <w:rsid w:val="001973DA"/>
    <w:rsid w:val="001A628A"/>
    <w:rsid w:val="001C3FE6"/>
    <w:rsid w:val="001D7A59"/>
    <w:rsid w:val="00280D6C"/>
    <w:rsid w:val="0029032E"/>
    <w:rsid w:val="002C5AF8"/>
    <w:rsid w:val="002E059C"/>
    <w:rsid w:val="00335473"/>
    <w:rsid w:val="00345AF3"/>
    <w:rsid w:val="003819C7"/>
    <w:rsid w:val="003E6100"/>
    <w:rsid w:val="00423F84"/>
    <w:rsid w:val="004448AE"/>
    <w:rsid w:val="004735C7"/>
    <w:rsid w:val="00524EEF"/>
    <w:rsid w:val="00535DF0"/>
    <w:rsid w:val="005C21B9"/>
    <w:rsid w:val="00635BA4"/>
    <w:rsid w:val="00670495"/>
    <w:rsid w:val="006A7DD6"/>
    <w:rsid w:val="0071664F"/>
    <w:rsid w:val="00763B9A"/>
    <w:rsid w:val="00787C87"/>
    <w:rsid w:val="007D11D4"/>
    <w:rsid w:val="0081082C"/>
    <w:rsid w:val="00821EE7"/>
    <w:rsid w:val="0085000E"/>
    <w:rsid w:val="00866500"/>
    <w:rsid w:val="008933D3"/>
    <w:rsid w:val="008A3EB8"/>
    <w:rsid w:val="008D61FA"/>
    <w:rsid w:val="009966BA"/>
    <w:rsid w:val="00996F8C"/>
    <w:rsid w:val="009B63EE"/>
    <w:rsid w:val="00A35F12"/>
    <w:rsid w:val="00A650E6"/>
    <w:rsid w:val="00B06475"/>
    <w:rsid w:val="00B95A05"/>
    <w:rsid w:val="00BE4893"/>
    <w:rsid w:val="00C10D80"/>
    <w:rsid w:val="00C17B53"/>
    <w:rsid w:val="00C25FD7"/>
    <w:rsid w:val="00C453D5"/>
    <w:rsid w:val="00C54CE0"/>
    <w:rsid w:val="00C62B4C"/>
    <w:rsid w:val="00C751C0"/>
    <w:rsid w:val="00C83368"/>
    <w:rsid w:val="00C96232"/>
    <w:rsid w:val="00CE0986"/>
    <w:rsid w:val="00D110A1"/>
    <w:rsid w:val="00E32833"/>
    <w:rsid w:val="00E66C3E"/>
    <w:rsid w:val="00E82B72"/>
    <w:rsid w:val="00EC2DFE"/>
    <w:rsid w:val="00EC6ACB"/>
    <w:rsid w:val="00F6676B"/>
    <w:rsid w:val="00F70C1F"/>
    <w:rsid w:val="00FA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2C4E"/>
  <w15:chartTrackingRefBased/>
  <w15:docId w15:val="{F93AE2AA-8460-45D6-8CC4-32344D77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Gothic UI" w:hAnsi="Times New Roman" w:cs="Times New Roman"/>
        <w:b/>
        <w:sz w:val="28"/>
        <w:szCs w:val="28"/>
        <w:lang w:val="ru-RU" w:eastAsia="zh-CN" w:bidi="ar-SA"/>
      </w:rPr>
    </w:rPrDefault>
    <w:pPrDefault>
      <w:pPr>
        <w:spacing w:before="20" w:after="20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1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C6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1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3E6100"/>
    <w:pPr>
      <w:spacing w:after="0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6A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link w:val="a5"/>
    <w:uiPriority w:val="1"/>
    <w:qFormat/>
    <w:rsid w:val="00EC6ACB"/>
    <w:pPr>
      <w:spacing w:after="0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rsid w:val="00EC6ACB"/>
    <w:rPr>
      <w:rFonts w:asciiTheme="minorHAnsi" w:eastAsiaTheme="minorEastAsia" w:hAnsiTheme="minorHAns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A35F12"/>
    <w:pPr>
      <w:spacing w:after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35F1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35F12"/>
    <w:rPr>
      <w:vertAlign w:val="superscript"/>
    </w:rPr>
  </w:style>
  <w:style w:type="character" w:styleId="a9">
    <w:name w:val="Hyperlink"/>
    <w:basedOn w:val="a0"/>
    <w:uiPriority w:val="99"/>
    <w:unhideWhenUsed/>
    <w:rsid w:val="005C21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lib.bsu.by/handle/123456789/11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A2CCD3-1737-437E-8B06-FDA83B0B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Токарева Юлия Валерьевна</cp:lastModifiedBy>
  <cp:revision>4</cp:revision>
  <dcterms:created xsi:type="dcterms:W3CDTF">2023-06-11T11:58:00Z</dcterms:created>
  <dcterms:modified xsi:type="dcterms:W3CDTF">2023-06-11T11:59:00Z</dcterms:modified>
</cp:coreProperties>
</file>