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0EF2B" w14:textId="77777777" w:rsidR="00E46E04" w:rsidRDefault="00EF4567" w:rsidP="004878B4">
      <w:pPr>
        <w:spacing w:line="240" w:lineRule="auto"/>
        <w:jc w:val="center"/>
        <w:rPr>
          <w:b/>
          <w:bCs/>
        </w:rPr>
      </w:pPr>
      <w:r w:rsidRPr="004878B4">
        <w:rPr>
          <w:b/>
          <w:bCs/>
        </w:rPr>
        <w:t xml:space="preserve">Функции </w:t>
      </w:r>
      <w:proofErr w:type="spellStart"/>
      <w:r w:rsidRPr="004878B4">
        <w:rPr>
          <w:b/>
          <w:bCs/>
        </w:rPr>
        <w:t>экфрастических</w:t>
      </w:r>
      <w:proofErr w:type="spellEnd"/>
      <w:r w:rsidRPr="004878B4">
        <w:rPr>
          <w:b/>
          <w:bCs/>
        </w:rPr>
        <w:t xml:space="preserve"> элементов в роман</w:t>
      </w:r>
      <w:r w:rsidR="00E46E04">
        <w:rPr>
          <w:b/>
          <w:bCs/>
        </w:rPr>
        <w:t>е</w:t>
      </w:r>
      <w:r w:rsidRPr="004878B4">
        <w:rPr>
          <w:b/>
          <w:bCs/>
        </w:rPr>
        <w:t xml:space="preserve"> Али Смит </w:t>
      </w:r>
    </w:p>
    <w:p w14:paraId="6DCCDB67" w14:textId="29EBE869" w:rsidR="00E54438" w:rsidRPr="00492CB2" w:rsidRDefault="00492CB2" w:rsidP="004878B4">
      <w:pPr>
        <w:spacing w:line="240" w:lineRule="auto"/>
        <w:jc w:val="center"/>
        <w:rPr>
          <w:b/>
          <w:bCs/>
          <w:lang w:val="en-US"/>
        </w:rPr>
      </w:pPr>
      <w:r>
        <w:rPr>
          <w:b/>
          <w:bCs/>
          <w:lang w:val="en-US"/>
        </w:rPr>
        <w:t>“</w:t>
      </w:r>
      <w:r w:rsidR="00EF4567" w:rsidRPr="00492CB2">
        <w:rPr>
          <w:b/>
          <w:bCs/>
          <w:lang w:val="en-US"/>
        </w:rPr>
        <w:t>How to be both</w:t>
      </w:r>
      <w:r>
        <w:rPr>
          <w:b/>
          <w:bCs/>
          <w:lang w:val="en-US"/>
        </w:rPr>
        <w:t>”</w:t>
      </w:r>
      <w:r w:rsidR="00EF4567" w:rsidRPr="00492CB2">
        <w:rPr>
          <w:b/>
          <w:bCs/>
          <w:lang w:val="en-US"/>
        </w:rPr>
        <w:t xml:space="preserve"> (2014)</w:t>
      </w:r>
    </w:p>
    <w:p w14:paraId="5DFBED43" w14:textId="77777777" w:rsidR="00E46E04" w:rsidRPr="00492CB2" w:rsidRDefault="00E46E04" w:rsidP="004878B4">
      <w:pPr>
        <w:spacing w:line="240" w:lineRule="auto"/>
        <w:jc w:val="center"/>
        <w:rPr>
          <w:b/>
          <w:bCs/>
          <w:lang w:val="en-US"/>
        </w:rPr>
      </w:pPr>
    </w:p>
    <w:p w14:paraId="518292D9" w14:textId="77777777" w:rsidR="004878B4" w:rsidRPr="00492CB2" w:rsidRDefault="004878B4" w:rsidP="004878B4">
      <w:pPr>
        <w:spacing w:line="240" w:lineRule="auto"/>
        <w:jc w:val="left"/>
        <w:rPr>
          <w:sz w:val="24"/>
          <w:szCs w:val="16"/>
          <w:lang w:val="en-US"/>
        </w:rPr>
      </w:pPr>
      <w:r w:rsidRPr="004878B4">
        <w:rPr>
          <w:b/>
          <w:bCs/>
        </w:rPr>
        <w:t>Автор</w:t>
      </w:r>
      <w:r w:rsidRPr="00492CB2">
        <w:rPr>
          <w:b/>
          <w:bCs/>
          <w:lang w:val="en-US"/>
        </w:rPr>
        <w:t xml:space="preserve">: </w:t>
      </w:r>
      <w:r w:rsidRPr="004878B4">
        <w:rPr>
          <w:b/>
          <w:bCs/>
        </w:rPr>
        <w:t>Березуцкая</w:t>
      </w:r>
      <w:r w:rsidRPr="00492CB2">
        <w:rPr>
          <w:b/>
          <w:bCs/>
          <w:lang w:val="en-US"/>
        </w:rPr>
        <w:t xml:space="preserve"> </w:t>
      </w:r>
      <w:r w:rsidRPr="004878B4">
        <w:rPr>
          <w:b/>
          <w:bCs/>
        </w:rPr>
        <w:t>К</w:t>
      </w:r>
      <w:r w:rsidRPr="00492CB2">
        <w:rPr>
          <w:b/>
          <w:bCs/>
          <w:lang w:val="en-US"/>
        </w:rPr>
        <w:t xml:space="preserve">. </w:t>
      </w:r>
      <w:r w:rsidRPr="004878B4">
        <w:rPr>
          <w:b/>
          <w:bCs/>
        </w:rPr>
        <w:t>А</w:t>
      </w:r>
      <w:r w:rsidRPr="00492CB2">
        <w:rPr>
          <w:b/>
          <w:bCs/>
          <w:lang w:val="en-US"/>
        </w:rPr>
        <w:t>.</w:t>
      </w:r>
      <w:r w:rsidRPr="00492CB2">
        <w:rPr>
          <w:sz w:val="24"/>
          <w:szCs w:val="16"/>
          <w:lang w:val="en-US"/>
        </w:rPr>
        <w:t xml:space="preserve"> </w:t>
      </w:r>
    </w:p>
    <w:p w14:paraId="27913C1C" w14:textId="5787BA98" w:rsidR="004878B4" w:rsidRPr="004878B4" w:rsidRDefault="004878B4" w:rsidP="004878B4">
      <w:pPr>
        <w:spacing w:line="240" w:lineRule="auto"/>
        <w:jc w:val="left"/>
        <w:rPr>
          <w:sz w:val="24"/>
          <w:szCs w:val="16"/>
        </w:rPr>
      </w:pPr>
      <w:r w:rsidRPr="004878B4">
        <w:rPr>
          <w:sz w:val="24"/>
          <w:szCs w:val="16"/>
        </w:rPr>
        <w:t xml:space="preserve">Научный руководитель: </w:t>
      </w:r>
      <w:proofErr w:type="gramStart"/>
      <w:r>
        <w:rPr>
          <w:sz w:val="24"/>
          <w:szCs w:val="16"/>
        </w:rPr>
        <w:t>д</w:t>
      </w:r>
      <w:r w:rsidRPr="004878B4">
        <w:rPr>
          <w:sz w:val="24"/>
          <w:szCs w:val="16"/>
        </w:rPr>
        <w:t>.ф.н.</w:t>
      </w:r>
      <w:proofErr w:type="gramEnd"/>
      <w:r>
        <w:rPr>
          <w:sz w:val="24"/>
          <w:szCs w:val="16"/>
        </w:rPr>
        <w:t xml:space="preserve"> </w:t>
      </w:r>
      <w:proofErr w:type="spellStart"/>
      <w:r w:rsidRPr="004878B4">
        <w:rPr>
          <w:sz w:val="24"/>
          <w:szCs w:val="16"/>
        </w:rPr>
        <w:t>Джумайло</w:t>
      </w:r>
      <w:proofErr w:type="spellEnd"/>
      <w:r w:rsidRPr="004878B4">
        <w:rPr>
          <w:sz w:val="24"/>
          <w:szCs w:val="16"/>
        </w:rPr>
        <w:t xml:space="preserve"> О. А. </w:t>
      </w:r>
    </w:p>
    <w:p w14:paraId="3D008AB6" w14:textId="30757591" w:rsidR="004878B4" w:rsidRPr="004878B4" w:rsidRDefault="004878B4" w:rsidP="004878B4">
      <w:pPr>
        <w:spacing w:line="240" w:lineRule="auto"/>
        <w:jc w:val="left"/>
        <w:rPr>
          <w:sz w:val="24"/>
          <w:szCs w:val="16"/>
        </w:rPr>
      </w:pPr>
      <w:r>
        <w:rPr>
          <w:sz w:val="24"/>
          <w:szCs w:val="16"/>
        </w:rPr>
        <w:t xml:space="preserve">Структурное подразделение: </w:t>
      </w:r>
      <w:proofErr w:type="spellStart"/>
      <w:r w:rsidRPr="004878B4">
        <w:rPr>
          <w:sz w:val="24"/>
          <w:szCs w:val="16"/>
        </w:rPr>
        <w:t>ИФЖиМКК</w:t>
      </w:r>
      <w:proofErr w:type="spellEnd"/>
    </w:p>
    <w:p w14:paraId="1AC4D1C8" w14:textId="77777777" w:rsidR="00C165AD" w:rsidRDefault="00C165AD" w:rsidP="004878B4">
      <w:pPr>
        <w:spacing w:line="240" w:lineRule="auto"/>
      </w:pPr>
    </w:p>
    <w:p w14:paraId="2432E99C" w14:textId="35F54E54" w:rsidR="00EF4567" w:rsidRDefault="00EF4567" w:rsidP="005D618C">
      <w:pPr>
        <w:spacing w:line="240" w:lineRule="auto"/>
      </w:pPr>
      <w:r>
        <w:t>Али Смит – шотландская писательница,</w:t>
      </w:r>
      <w:r w:rsidR="00C165AD">
        <w:t xml:space="preserve"> литератор и журналист,</w:t>
      </w:r>
      <w:r>
        <w:t xml:space="preserve"> </w:t>
      </w:r>
      <w:r w:rsidR="00670223">
        <w:t xml:space="preserve">всемирно </w:t>
      </w:r>
      <w:r>
        <w:t>известн</w:t>
      </w:r>
      <w:r w:rsidR="00C165AD">
        <w:t xml:space="preserve">а благодаря </w:t>
      </w:r>
      <w:r>
        <w:t>роман</w:t>
      </w:r>
      <w:r w:rsidR="00C165AD">
        <w:t>ам сезонного цикла</w:t>
      </w:r>
      <w:r>
        <w:t xml:space="preserve"> </w:t>
      </w:r>
      <w:r w:rsidR="00C165AD">
        <w:t>(</w:t>
      </w:r>
      <w:r w:rsidR="00540F73">
        <w:t>«</w:t>
      </w:r>
      <w:r>
        <w:t>Осень</w:t>
      </w:r>
      <w:r w:rsidR="00540F73">
        <w:t>»</w:t>
      </w:r>
      <w:r>
        <w:t xml:space="preserve">, </w:t>
      </w:r>
      <w:r w:rsidR="00540F73">
        <w:t>«</w:t>
      </w:r>
      <w:r>
        <w:t>Зима</w:t>
      </w:r>
      <w:r w:rsidR="00540F73">
        <w:t>»</w:t>
      </w:r>
      <w:r>
        <w:t xml:space="preserve">, </w:t>
      </w:r>
      <w:r w:rsidR="00540F73">
        <w:t>«</w:t>
      </w:r>
      <w:r>
        <w:t>Весна</w:t>
      </w:r>
      <w:r w:rsidR="00540F73">
        <w:t>»</w:t>
      </w:r>
      <w:r>
        <w:t xml:space="preserve">, </w:t>
      </w:r>
      <w:r w:rsidR="00540F73">
        <w:t>«</w:t>
      </w:r>
      <w:r w:rsidR="00C165AD">
        <w:t>Лето</w:t>
      </w:r>
      <w:r w:rsidR="00540F73">
        <w:t>»</w:t>
      </w:r>
      <w:r w:rsidR="00C165AD">
        <w:t xml:space="preserve">). Исследуемый нами роман </w:t>
      </w:r>
      <w:r w:rsidR="00540F73">
        <w:t>«</w:t>
      </w:r>
      <w:r w:rsidR="00C165AD">
        <w:t>Как быть двумя</w:t>
      </w:r>
      <w:r w:rsidR="00540F73">
        <w:t>»</w:t>
      </w:r>
      <w:r w:rsidR="00C165AD">
        <w:t xml:space="preserve"> (</w:t>
      </w:r>
      <w:r w:rsidR="000B0A82" w:rsidRPr="000B0A82">
        <w:t>“</w:t>
      </w:r>
      <w:r>
        <w:rPr>
          <w:lang w:val="en-US"/>
        </w:rPr>
        <w:t>How</w:t>
      </w:r>
      <w:r w:rsidRPr="00EF4567">
        <w:t xml:space="preserve"> </w:t>
      </w:r>
      <w:r>
        <w:rPr>
          <w:lang w:val="en-US"/>
        </w:rPr>
        <w:t>to</w:t>
      </w:r>
      <w:r w:rsidRPr="00EF4567">
        <w:t xml:space="preserve"> </w:t>
      </w:r>
      <w:r>
        <w:rPr>
          <w:lang w:val="en-US"/>
        </w:rPr>
        <w:t>be</w:t>
      </w:r>
      <w:r w:rsidRPr="00EF4567">
        <w:t xml:space="preserve"> </w:t>
      </w:r>
      <w:r>
        <w:rPr>
          <w:lang w:val="en-US"/>
        </w:rPr>
        <w:t>both</w:t>
      </w:r>
      <w:r w:rsidR="000B0A82" w:rsidRPr="000B0A82">
        <w:t>”</w:t>
      </w:r>
      <w:r w:rsidR="00C165AD">
        <w:t>, 2014)</w:t>
      </w:r>
      <w:r>
        <w:t xml:space="preserve"> попа</w:t>
      </w:r>
      <w:r w:rsidR="00C165AD">
        <w:t>л</w:t>
      </w:r>
      <w:r>
        <w:t xml:space="preserve"> в шорт-лист </w:t>
      </w:r>
      <w:r w:rsidRPr="00EF4567">
        <w:t xml:space="preserve">Букеровской и </w:t>
      </w:r>
      <w:r w:rsidR="00670223">
        <w:t xml:space="preserve">стал </w:t>
      </w:r>
      <w:r w:rsidR="001B4A6E">
        <w:t xml:space="preserve">призером </w:t>
      </w:r>
      <w:r w:rsidRPr="00EF4567">
        <w:t xml:space="preserve">премии </w:t>
      </w:r>
      <w:r w:rsidR="001B4A6E">
        <w:t>Коста</w:t>
      </w:r>
      <w:r w:rsidR="00656081" w:rsidRPr="00656081">
        <w:t xml:space="preserve"> [</w:t>
      </w:r>
      <w:r w:rsidR="00771D28" w:rsidRPr="00771D28">
        <w:t>4</w:t>
      </w:r>
      <w:r w:rsidR="00656081" w:rsidRPr="00656081">
        <w:t>]</w:t>
      </w:r>
      <w:r w:rsidR="00C165AD">
        <w:t xml:space="preserve">. </w:t>
      </w:r>
      <w:r w:rsidR="00647C59">
        <w:t xml:space="preserve">Произведение </w:t>
      </w:r>
      <w:r>
        <w:t xml:space="preserve">состоит из двух глав, в одной из которых повествование ведется от лица художницы эпохи Возрождения </w:t>
      </w:r>
      <w:proofErr w:type="spellStart"/>
      <w:r>
        <w:t>Франческо</w:t>
      </w:r>
      <w:proofErr w:type="spellEnd"/>
      <w:r>
        <w:t xml:space="preserve">, которая </w:t>
      </w:r>
      <w:r w:rsidR="00C165AD">
        <w:t xml:space="preserve">как </w:t>
      </w:r>
      <w:r>
        <w:t xml:space="preserve">призрак появляется </w:t>
      </w:r>
      <w:r w:rsidR="00C165AD">
        <w:t xml:space="preserve">рядом с </w:t>
      </w:r>
      <w:r>
        <w:t>девочк</w:t>
      </w:r>
      <w:r w:rsidR="00C165AD">
        <w:t>ой</w:t>
      </w:r>
      <w:r>
        <w:t>-подростк</w:t>
      </w:r>
      <w:r w:rsidR="00C165AD">
        <w:t>ом</w:t>
      </w:r>
      <w:r>
        <w:t xml:space="preserve"> </w:t>
      </w:r>
      <w:r>
        <w:rPr>
          <w:lang w:val="en-US"/>
        </w:rPr>
        <w:t>XXI</w:t>
      </w:r>
      <w:r w:rsidRPr="00EF4567">
        <w:t xml:space="preserve"> </w:t>
      </w:r>
      <w:r>
        <w:t xml:space="preserve">века Джордж, которая недавно потеряла мать. </w:t>
      </w:r>
      <w:r w:rsidR="00647C59">
        <w:t>Персонажи могут проникать в миры друг друга</w:t>
      </w:r>
      <w:r w:rsidR="00C165AD">
        <w:t xml:space="preserve"> во время созерцания искусства</w:t>
      </w:r>
      <w:r w:rsidR="00647C59">
        <w:t xml:space="preserve">: </w:t>
      </w:r>
      <w:proofErr w:type="spellStart"/>
      <w:r>
        <w:t>Франческо</w:t>
      </w:r>
      <w:proofErr w:type="spellEnd"/>
      <w:r>
        <w:t xml:space="preserve"> наблюдает за Джордж, </w:t>
      </w:r>
      <w:r w:rsidR="00CE1E2D">
        <w:t>когда последняя</w:t>
      </w:r>
      <w:r>
        <w:t xml:space="preserve">, в свою очередь, изучает работы </w:t>
      </w:r>
      <w:proofErr w:type="spellStart"/>
      <w:r>
        <w:t>Франческо</w:t>
      </w:r>
      <w:proofErr w:type="spellEnd"/>
      <w:r>
        <w:t xml:space="preserve"> в галерее. </w:t>
      </w:r>
      <w:proofErr w:type="spellStart"/>
      <w:r w:rsidR="004E49DC">
        <w:t>Экфрастические</w:t>
      </w:r>
      <w:proofErr w:type="spellEnd"/>
      <w:r>
        <w:t xml:space="preserve"> описания</w:t>
      </w:r>
      <w:r w:rsidR="004E49DC">
        <w:t>, то есть</w:t>
      </w:r>
      <w:r>
        <w:t xml:space="preserve"> </w:t>
      </w:r>
      <w:r w:rsidR="004E49DC" w:rsidRPr="00492CB2">
        <w:rPr>
          <w:i/>
          <w:iCs/>
          <w:szCs w:val="28"/>
        </w:rPr>
        <w:t>вербальные репрезентации визуальной репрезентации</w:t>
      </w:r>
      <w:r w:rsidR="005D618C">
        <w:rPr>
          <w:szCs w:val="28"/>
        </w:rPr>
        <w:t xml:space="preserve"> </w:t>
      </w:r>
      <w:r w:rsidR="005D618C" w:rsidRPr="005D618C">
        <w:rPr>
          <w:szCs w:val="28"/>
        </w:rPr>
        <w:t>[</w:t>
      </w:r>
      <w:r w:rsidR="00771D28" w:rsidRPr="00771D28">
        <w:rPr>
          <w:szCs w:val="28"/>
        </w:rPr>
        <w:t>2</w:t>
      </w:r>
      <w:r w:rsidR="005D618C" w:rsidRPr="005D618C">
        <w:rPr>
          <w:szCs w:val="28"/>
        </w:rPr>
        <w:t>]</w:t>
      </w:r>
      <w:r w:rsidR="005D618C">
        <w:t xml:space="preserve"> картин и фресок</w:t>
      </w:r>
      <w:r>
        <w:t>, архитектуры Италии, фильмов, видеороликов, фотографий</w:t>
      </w:r>
      <w:r w:rsidR="004E49DC">
        <w:t xml:space="preserve"> – своего рода медитативные паузы в развивающемся перед читателем сюжете. Однако именно </w:t>
      </w:r>
      <w:proofErr w:type="spellStart"/>
      <w:r w:rsidR="004E49DC">
        <w:t>экфрасис</w:t>
      </w:r>
      <w:proofErr w:type="spellEnd"/>
      <w:r w:rsidR="004E49DC">
        <w:t xml:space="preserve"> картин </w:t>
      </w:r>
      <w:proofErr w:type="spellStart"/>
      <w:r w:rsidR="004E49DC">
        <w:t>Франческо</w:t>
      </w:r>
      <w:proofErr w:type="spellEnd"/>
      <w:r w:rsidR="004E49DC">
        <w:t xml:space="preserve"> становятся мостом, объединяющим героинь. </w:t>
      </w:r>
      <w:r w:rsidR="005D618C">
        <w:t>Л</w:t>
      </w:r>
      <w:r>
        <w:t>ейтмотив</w:t>
      </w:r>
      <w:r w:rsidR="005D618C">
        <w:t>ы</w:t>
      </w:r>
      <w:r>
        <w:t xml:space="preserve"> творчества</w:t>
      </w:r>
      <w:r w:rsidR="00BE2BC4">
        <w:t xml:space="preserve"> </w:t>
      </w:r>
      <w:proofErr w:type="spellStart"/>
      <w:r w:rsidR="00BE2BC4">
        <w:t>Франческо</w:t>
      </w:r>
      <w:proofErr w:type="spellEnd"/>
      <w:r>
        <w:t>, а именно</w:t>
      </w:r>
      <w:r w:rsidR="00647C59">
        <w:t>, мотивы</w:t>
      </w:r>
      <w:r>
        <w:t xml:space="preserve"> свет</w:t>
      </w:r>
      <w:r w:rsidR="00647C59">
        <w:t>а</w:t>
      </w:r>
      <w:r>
        <w:t xml:space="preserve">, </w:t>
      </w:r>
      <w:r w:rsidR="00647C59">
        <w:t>воздуха</w:t>
      </w:r>
      <w:r>
        <w:t>, стены</w:t>
      </w:r>
      <w:r w:rsidR="005D618C">
        <w:t xml:space="preserve"> и</w:t>
      </w:r>
      <w:r>
        <w:t xml:space="preserve"> </w:t>
      </w:r>
      <w:r w:rsidR="005D618C">
        <w:t>цветов/травы, запечатлевают в памяти образы, объединенные темой памяти</w:t>
      </w:r>
      <w:r w:rsidR="00670223">
        <w:t>, сострадания</w:t>
      </w:r>
      <w:r w:rsidR="005D618C">
        <w:t xml:space="preserve"> и бессмертия.</w:t>
      </w:r>
    </w:p>
    <w:p w14:paraId="779CDB04" w14:textId="766317D4" w:rsidR="00BE2BC4" w:rsidRDefault="00BE2BC4" w:rsidP="004878B4">
      <w:pPr>
        <w:spacing w:line="240" w:lineRule="auto"/>
      </w:pPr>
      <w:r>
        <w:t>Рассмотрим</w:t>
      </w:r>
      <w:r w:rsidRPr="00BE2BC4">
        <w:rPr>
          <w:lang w:val="en-US"/>
        </w:rPr>
        <w:t xml:space="preserve"> </w:t>
      </w:r>
      <w:r>
        <w:t>самый</w:t>
      </w:r>
      <w:r w:rsidRPr="00BE2BC4">
        <w:rPr>
          <w:lang w:val="en-US"/>
        </w:rPr>
        <w:t xml:space="preserve"> </w:t>
      </w:r>
      <w:r>
        <w:t>первый</w:t>
      </w:r>
      <w:r w:rsidRPr="00BE2BC4">
        <w:rPr>
          <w:lang w:val="en-US"/>
        </w:rPr>
        <w:t xml:space="preserve"> </w:t>
      </w:r>
      <w:r>
        <w:t>рисунок</w:t>
      </w:r>
      <w:r w:rsidRPr="00BE2BC4">
        <w:rPr>
          <w:lang w:val="en-US"/>
        </w:rPr>
        <w:t xml:space="preserve"> </w:t>
      </w:r>
      <w:r>
        <w:t>девушки</w:t>
      </w:r>
      <w:r w:rsidRPr="00BE2BC4">
        <w:rPr>
          <w:lang w:val="en-US"/>
        </w:rPr>
        <w:t xml:space="preserve">, </w:t>
      </w:r>
      <w:r>
        <w:t>описание</w:t>
      </w:r>
      <w:r w:rsidRPr="00BE2BC4">
        <w:rPr>
          <w:lang w:val="en-US"/>
        </w:rPr>
        <w:t xml:space="preserve"> </w:t>
      </w:r>
      <w:r>
        <w:t>которого</w:t>
      </w:r>
      <w:r w:rsidRPr="00BE2BC4">
        <w:rPr>
          <w:lang w:val="en-US"/>
        </w:rPr>
        <w:t xml:space="preserve"> </w:t>
      </w:r>
      <w:r>
        <w:t>она</w:t>
      </w:r>
      <w:r w:rsidRPr="00BE2BC4">
        <w:rPr>
          <w:lang w:val="en-US"/>
        </w:rPr>
        <w:t xml:space="preserve"> </w:t>
      </w:r>
      <w:r>
        <w:t>нам</w:t>
      </w:r>
      <w:r w:rsidRPr="00BE2BC4">
        <w:rPr>
          <w:lang w:val="en-US"/>
        </w:rPr>
        <w:t xml:space="preserve"> </w:t>
      </w:r>
      <w:r>
        <w:t>дает</w:t>
      </w:r>
      <w:r w:rsidR="00492CB2" w:rsidRPr="00492CB2">
        <w:rPr>
          <w:lang w:val="en-US"/>
        </w:rPr>
        <w:t xml:space="preserve">: </w:t>
      </w:r>
      <w:r w:rsidRPr="00492CB2">
        <w:rPr>
          <w:i/>
          <w:iCs/>
          <w:lang w:val="en-US"/>
        </w:rPr>
        <w:t xml:space="preserve">I spent most time on his back foot, the place with the curve of the sole on the rise: get it right, how it sprung the whole body, just that single detail and it’ll lift the whole picture like the foot lifted him: He had the torch lit though it was daylight, (made the flame on it like long hair flowing, but upward instead of downward, beauty of impossibility) then round him on the ground a scatter of small rocks, twig here, 4 or 5 by the wall, then right at the front 3 stones and a </w:t>
      </w:r>
      <w:proofErr w:type="spellStart"/>
      <w:r w:rsidRPr="00492CB2">
        <w:rPr>
          <w:i/>
          <w:iCs/>
          <w:lang w:val="en-US"/>
        </w:rPr>
        <w:t>brickslice</w:t>
      </w:r>
      <w:proofErr w:type="spellEnd"/>
      <w:r w:rsidRPr="00492CB2">
        <w:rPr>
          <w:i/>
          <w:iCs/>
          <w:lang w:val="en-US"/>
        </w:rPr>
        <w:t xml:space="preserve"> very like a slice of cheese all arranged round </w:t>
      </w:r>
      <w:proofErr w:type="spellStart"/>
      <w:r w:rsidRPr="00492CB2">
        <w:rPr>
          <w:i/>
          <w:iCs/>
          <w:lang w:val="en-US"/>
        </w:rPr>
        <w:t>grassblades</w:t>
      </w:r>
      <w:proofErr w:type="spellEnd"/>
      <w:r w:rsidRPr="00492CB2">
        <w:rPr>
          <w:i/>
          <w:iCs/>
          <w:lang w:val="en-US"/>
        </w:rPr>
        <w:t xml:space="preserve"> in a curtsey for the Falcon as if even grass will bow respectfully at such a man</w:t>
      </w:r>
      <w:r w:rsidR="00656081">
        <w:rPr>
          <w:lang w:val="en-US"/>
        </w:rPr>
        <w:t xml:space="preserve"> [</w:t>
      </w:r>
      <w:r w:rsidR="00771D28">
        <w:rPr>
          <w:lang w:val="en-US"/>
        </w:rPr>
        <w:t>3</w:t>
      </w:r>
      <w:r w:rsidR="00656081">
        <w:rPr>
          <w:lang w:val="en-US"/>
        </w:rPr>
        <w:t>]</w:t>
      </w:r>
      <w:r w:rsidRPr="00BE2BC4">
        <w:rPr>
          <w:lang w:val="en-US"/>
        </w:rPr>
        <w:t xml:space="preserve">. </w:t>
      </w:r>
      <w:r>
        <w:t>Уже в</w:t>
      </w:r>
      <w:r w:rsidRPr="00BE2BC4">
        <w:t xml:space="preserve"> </w:t>
      </w:r>
      <w:r w:rsidR="00CE1E2D">
        <w:t xml:space="preserve">этом скромном </w:t>
      </w:r>
      <w:r w:rsidR="005D618C">
        <w:t xml:space="preserve">наброске-впечатлении </w:t>
      </w:r>
      <w:r>
        <w:t>можно</w:t>
      </w:r>
      <w:r w:rsidRPr="00BE2BC4">
        <w:t xml:space="preserve"> </w:t>
      </w:r>
      <w:r w:rsidR="005D618C">
        <w:t xml:space="preserve">отметить упоминание о </w:t>
      </w:r>
      <w:r w:rsidR="00647C59">
        <w:t>парени</w:t>
      </w:r>
      <w:r w:rsidR="005D618C">
        <w:t>и</w:t>
      </w:r>
      <w:r w:rsidR="00647C59">
        <w:t xml:space="preserve"> в воздухе</w:t>
      </w:r>
      <w:r>
        <w:t xml:space="preserve"> (</w:t>
      </w:r>
      <w:proofErr w:type="spellStart"/>
      <w:r>
        <w:t>Франческо</w:t>
      </w:r>
      <w:proofErr w:type="spellEnd"/>
      <w:r>
        <w:t xml:space="preserve"> стремилась поднять силуэт мальчика, заставляя </w:t>
      </w:r>
      <w:r w:rsidR="005D618C">
        <w:t>«</w:t>
      </w:r>
      <w:r w:rsidR="00CE1E2D">
        <w:t>вз</w:t>
      </w:r>
      <w:r>
        <w:t>лететь</w:t>
      </w:r>
      <w:r w:rsidR="005D618C">
        <w:t>»</w:t>
      </w:r>
      <w:r>
        <w:t xml:space="preserve"> не только его, но и всю картину); свет</w:t>
      </w:r>
      <w:r w:rsidR="005D618C">
        <w:t>е</w:t>
      </w:r>
      <w:r>
        <w:t xml:space="preserve"> – факел, пламя которого тоже летело вверх; </w:t>
      </w:r>
      <w:r w:rsidR="005D618C">
        <w:t xml:space="preserve">будто живой </w:t>
      </w:r>
      <w:r w:rsidR="00CE1E2D">
        <w:t>трав</w:t>
      </w:r>
      <w:r w:rsidR="005D618C">
        <w:t>ы</w:t>
      </w:r>
      <w:r w:rsidR="00CE1E2D">
        <w:t xml:space="preserve">; </w:t>
      </w:r>
      <w:r>
        <w:t>стен</w:t>
      </w:r>
      <w:r w:rsidR="005D618C">
        <w:t>ы</w:t>
      </w:r>
      <w:r>
        <w:t xml:space="preserve"> </w:t>
      </w:r>
      <w:r w:rsidR="00CE1E2D">
        <w:t>и</w:t>
      </w:r>
      <w:r>
        <w:t xml:space="preserve"> кам</w:t>
      </w:r>
      <w:r w:rsidR="005D618C">
        <w:t>ней</w:t>
      </w:r>
      <w:r>
        <w:t>, которые от нее отвалились.</w:t>
      </w:r>
      <w:r w:rsidR="00CE1E2D">
        <w:t xml:space="preserve"> </w:t>
      </w:r>
      <w:r w:rsidR="005D618C">
        <w:t xml:space="preserve">Отметим </w:t>
      </w:r>
      <w:r w:rsidR="00CE1E2D">
        <w:t xml:space="preserve">роль стен в жизни </w:t>
      </w:r>
      <w:proofErr w:type="spellStart"/>
      <w:r w:rsidR="00CE1E2D">
        <w:t>Франческо</w:t>
      </w:r>
      <w:proofErr w:type="spellEnd"/>
      <w:r w:rsidR="005D618C">
        <w:t xml:space="preserve">, </w:t>
      </w:r>
      <w:r w:rsidR="00CE1E2D">
        <w:t xml:space="preserve">отец </w:t>
      </w:r>
      <w:r w:rsidR="005D618C">
        <w:t>которой</w:t>
      </w:r>
      <w:r w:rsidR="00CE1E2D">
        <w:t xml:space="preserve"> каменщиком, построи</w:t>
      </w:r>
      <w:r w:rsidR="005D618C">
        <w:t>вшем</w:t>
      </w:r>
      <w:r w:rsidR="00CE1E2D">
        <w:t xml:space="preserve"> многие здания города</w:t>
      </w:r>
      <w:r w:rsidR="00CC459A">
        <w:t xml:space="preserve"> (Феррары или Флоренции)</w:t>
      </w:r>
      <w:r w:rsidR="005D618C">
        <w:t xml:space="preserve">. </w:t>
      </w:r>
      <w:r w:rsidR="00CE1E2D">
        <w:t xml:space="preserve">Глядя на здания, девушка всегда отмечает качество их стен. Очевидно, стены являлись и полотном для ее работ, именно они пронесли память о художнице до нашего времени. </w:t>
      </w:r>
    </w:p>
    <w:p w14:paraId="787F4F08" w14:textId="69267203" w:rsidR="006B726A" w:rsidRDefault="00771D28" w:rsidP="004878B4">
      <w:pPr>
        <w:spacing w:line="240" w:lineRule="auto"/>
      </w:pPr>
      <w:r>
        <w:t>О</w:t>
      </w:r>
      <w:r w:rsidR="00BE2BC4">
        <w:t xml:space="preserve">братим внимание на фреску в Палаццо </w:t>
      </w:r>
      <w:proofErr w:type="spellStart"/>
      <w:r w:rsidR="00BE2BC4">
        <w:t>Скифанойя</w:t>
      </w:r>
      <w:proofErr w:type="spellEnd"/>
      <w:r w:rsidR="00BE2BC4">
        <w:t>. В</w:t>
      </w:r>
      <w:r w:rsidR="00BE2BC4" w:rsidRPr="00BE2BC4">
        <w:rPr>
          <w:lang w:val="en-US"/>
        </w:rPr>
        <w:t xml:space="preserve"> </w:t>
      </w:r>
      <w:r w:rsidR="00BE2BC4">
        <w:t>первую</w:t>
      </w:r>
      <w:r w:rsidR="00BE2BC4" w:rsidRPr="00BE2BC4">
        <w:rPr>
          <w:lang w:val="en-US"/>
        </w:rPr>
        <w:t xml:space="preserve"> </w:t>
      </w:r>
      <w:r w:rsidR="00BE2BC4">
        <w:t>очередь</w:t>
      </w:r>
      <w:r w:rsidR="00BE2BC4" w:rsidRPr="00BE2BC4">
        <w:rPr>
          <w:lang w:val="en-US"/>
        </w:rPr>
        <w:t xml:space="preserve">: </w:t>
      </w:r>
      <w:r w:rsidR="00BE2BC4" w:rsidRPr="00492CB2">
        <w:rPr>
          <w:i/>
          <w:iCs/>
          <w:lang w:val="en-US"/>
        </w:rPr>
        <w:t xml:space="preserve">a gathering of working women and included every woman’s face I could remember from the streets and workshops and the pleasure houses: I arranged them round a good loom and gave them well-made </w:t>
      </w:r>
      <w:proofErr w:type="spellStart"/>
      <w:r w:rsidR="00BE2BC4" w:rsidRPr="00492CB2">
        <w:rPr>
          <w:i/>
          <w:iCs/>
          <w:lang w:val="en-US"/>
        </w:rPr>
        <w:t>cavework</w:t>
      </w:r>
      <w:proofErr w:type="spellEnd"/>
      <w:r w:rsidR="00BE2BC4" w:rsidRPr="00492CB2">
        <w:rPr>
          <w:i/>
          <w:iCs/>
          <w:lang w:val="en-US"/>
        </w:rPr>
        <w:t xml:space="preserve"> as a landscape behind them. I painted my brothers. </w:t>
      </w:r>
      <w:r w:rsidR="00BE2BC4" w:rsidRPr="00492CB2">
        <w:rPr>
          <w:i/>
          <w:iCs/>
          <w:lang w:val="en-US"/>
        </w:rPr>
        <w:lastRenderedPageBreak/>
        <w:t>I painted the figure of my mother resplendent. I painted a ram with the look of my father. In these ways I filled the Marquis’s months with those who had peopled my own on the earth</w:t>
      </w:r>
      <w:r w:rsidR="00BE2BC4" w:rsidRPr="00BE2BC4">
        <w:rPr>
          <w:lang w:val="en-US"/>
        </w:rPr>
        <w:t xml:space="preserve"> </w:t>
      </w:r>
      <w:r w:rsidR="00492CB2">
        <w:rPr>
          <w:lang w:val="en-US"/>
        </w:rPr>
        <w:t xml:space="preserve">[3] </w:t>
      </w:r>
      <w:r w:rsidR="00BE2BC4" w:rsidRPr="00BE2BC4">
        <w:rPr>
          <w:lang w:val="en-US"/>
        </w:rPr>
        <w:t xml:space="preserve">– </w:t>
      </w:r>
      <w:proofErr w:type="spellStart"/>
      <w:r w:rsidR="00BE2BC4">
        <w:t>Франческ</w:t>
      </w:r>
      <w:r w:rsidR="00CE1E2D">
        <w:t>о</w:t>
      </w:r>
      <w:proofErr w:type="spellEnd"/>
      <w:r w:rsidR="00BE2BC4" w:rsidRPr="00BE2BC4">
        <w:rPr>
          <w:lang w:val="en-US"/>
        </w:rPr>
        <w:t xml:space="preserve"> </w:t>
      </w:r>
      <w:r w:rsidR="00BE2BC4">
        <w:t>говорит</w:t>
      </w:r>
      <w:r w:rsidR="00BE2BC4" w:rsidRPr="00BE2BC4">
        <w:rPr>
          <w:lang w:val="en-US"/>
        </w:rPr>
        <w:t xml:space="preserve"> </w:t>
      </w:r>
      <w:r w:rsidR="00BE2BC4">
        <w:t>о</w:t>
      </w:r>
      <w:r w:rsidR="00BE2BC4" w:rsidRPr="00BE2BC4">
        <w:rPr>
          <w:lang w:val="en-US"/>
        </w:rPr>
        <w:t xml:space="preserve"> </w:t>
      </w:r>
      <w:r w:rsidR="00BE2BC4">
        <w:t>том</w:t>
      </w:r>
      <w:r w:rsidR="00BE2BC4" w:rsidRPr="00BE2BC4">
        <w:rPr>
          <w:lang w:val="en-US"/>
        </w:rPr>
        <w:t xml:space="preserve">, </w:t>
      </w:r>
      <w:r w:rsidR="00BE2BC4">
        <w:t>что</w:t>
      </w:r>
      <w:r w:rsidR="00BE2BC4" w:rsidRPr="00BE2BC4">
        <w:rPr>
          <w:lang w:val="en-US"/>
        </w:rPr>
        <w:t xml:space="preserve"> </w:t>
      </w:r>
      <w:r w:rsidR="00BE2BC4">
        <w:t>старалась</w:t>
      </w:r>
      <w:r w:rsidR="00BE2BC4" w:rsidRPr="00BE2BC4">
        <w:rPr>
          <w:lang w:val="en-US"/>
        </w:rPr>
        <w:t xml:space="preserve"> </w:t>
      </w:r>
      <w:r w:rsidR="00BE2BC4">
        <w:t>запечатлеть</w:t>
      </w:r>
      <w:r w:rsidR="00BE2BC4" w:rsidRPr="00BE2BC4">
        <w:rPr>
          <w:lang w:val="en-US"/>
        </w:rPr>
        <w:t xml:space="preserve"> </w:t>
      </w:r>
      <w:r w:rsidR="00BE2BC4">
        <w:t>лицо</w:t>
      </w:r>
      <w:r w:rsidR="00BE2BC4" w:rsidRPr="00BE2BC4">
        <w:rPr>
          <w:lang w:val="en-US"/>
        </w:rPr>
        <w:t xml:space="preserve"> </w:t>
      </w:r>
      <w:r w:rsidR="00BE2BC4">
        <w:t>каждой</w:t>
      </w:r>
      <w:r w:rsidR="00BE2BC4" w:rsidRPr="00BE2BC4">
        <w:rPr>
          <w:lang w:val="en-US"/>
        </w:rPr>
        <w:t xml:space="preserve"> </w:t>
      </w:r>
      <w:r w:rsidR="00BE2BC4">
        <w:t>женщины</w:t>
      </w:r>
      <w:r w:rsidR="00BE2BC4" w:rsidRPr="00BE2BC4">
        <w:rPr>
          <w:lang w:val="en-US"/>
        </w:rPr>
        <w:t xml:space="preserve">, </w:t>
      </w:r>
      <w:r w:rsidR="00BE2BC4">
        <w:t>котор</w:t>
      </w:r>
      <w:r w:rsidR="00CC459A">
        <w:t>ую</w:t>
      </w:r>
      <w:r w:rsidR="00BE2BC4" w:rsidRPr="00BE2BC4">
        <w:rPr>
          <w:lang w:val="en-US"/>
        </w:rPr>
        <w:t xml:space="preserve"> </w:t>
      </w:r>
      <w:r w:rsidR="00BE2BC4">
        <w:t>запомнила</w:t>
      </w:r>
      <w:r w:rsidR="00BE2BC4" w:rsidRPr="00BE2BC4">
        <w:rPr>
          <w:lang w:val="en-US"/>
        </w:rPr>
        <w:t xml:space="preserve">, </w:t>
      </w:r>
      <w:r w:rsidR="00BE2BC4">
        <w:t>своих</w:t>
      </w:r>
      <w:r w:rsidR="00BE2BC4" w:rsidRPr="00BE2BC4">
        <w:rPr>
          <w:lang w:val="en-US"/>
        </w:rPr>
        <w:t xml:space="preserve"> </w:t>
      </w:r>
      <w:r w:rsidR="00BE2BC4">
        <w:t>братьев</w:t>
      </w:r>
      <w:r w:rsidR="00BE2BC4" w:rsidRPr="00BE2BC4">
        <w:rPr>
          <w:lang w:val="en-US"/>
        </w:rPr>
        <w:t xml:space="preserve">, </w:t>
      </w:r>
      <w:r w:rsidR="00BE2BC4">
        <w:t>ма</w:t>
      </w:r>
      <w:r w:rsidR="00CC459A">
        <w:t>ть</w:t>
      </w:r>
      <w:r w:rsidR="00BE2BC4" w:rsidRPr="00BE2BC4">
        <w:rPr>
          <w:lang w:val="en-US"/>
        </w:rPr>
        <w:t xml:space="preserve">, </w:t>
      </w:r>
      <w:r w:rsidR="00BE2BC4">
        <w:t>взгляд</w:t>
      </w:r>
      <w:r w:rsidR="00BE2BC4" w:rsidRPr="00BE2BC4">
        <w:rPr>
          <w:lang w:val="en-US"/>
        </w:rPr>
        <w:t xml:space="preserve"> </w:t>
      </w:r>
      <w:r w:rsidR="00BE2BC4">
        <w:t>отца</w:t>
      </w:r>
      <w:r w:rsidR="00BE2BC4" w:rsidRPr="00BE2BC4">
        <w:rPr>
          <w:lang w:val="en-US"/>
        </w:rPr>
        <w:t xml:space="preserve">. </w:t>
      </w:r>
      <w:r w:rsidR="00647C59">
        <w:t>И</w:t>
      </w:r>
      <w:r w:rsidR="00BE2BC4">
        <w:t>менно</w:t>
      </w:r>
      <w:r w:rsidR="00BE2BC4" w:rsidRPr="00BE2BC4">
        <w:rPr>
          <w:lang w:val="en-US"/>
        </w:rPr>
        <w:t xml:space="preserve"> </w:t>
      </w:r>
      <w:r w:rsidR="00BE2BC4">
        <w:t>в</w:t>
      </w:r>
      <w:r w:rsidR="00BE2BC4" w:rsidRPr="00BE2BC4">
        <w:rPr>
          <w:lang w:val="en-US"/>
        </w:rPr>
        <w:t xml:space="preserve"> </w:t>
      </w:r>
      <w:r w:rsidR="00BE2BC4">
        <w:t>этой</w:t>
      </w:r>
      <w:r w:rsidR="00BE2BC4" w:rsidRPr="00BE2BC4">
        <w:rPr>
          <w:lang w:val="en-US"/>
        </w:rPr>
        <w:t xml:space="preserve"> </w:t>
      </w:r>
      <w:r w:rsidR="00BE2BC4">
        <w:t>фреске</w:t>
      </w:r>
      <w:r w:rsidR="00BE2BC4" w:rsidRPr="00BE2BC4">
        <w:rPr>
          <w:lang w:val="en-US"/>
        </w:rPr>
        <w:t xml:space="preserve"> </w:t>
      </w:r>
      <w:r w:rsidR="00BE2BC4">
        <w:t>наполня</w:t>
      </w:r>
      <w:r w:rsidR="00CE1E2D">
        <w:t>е</w:t>
      </w:r>
      <w:r w:rsidR="00BE2BC4">
        <w:t>тся</w:t>
      </w:r>
      <w:r w:rsidR="00BE2BC4" w:rsidRPr="00BE2BC4">
        <w:rPr>
          <w:lang w:val="en-US"/>
        </w:rPr>
        <w:t xml:space="preserve"> </w:t>
      </w:r>
      <w:r w:rsidR="00BE2BC4">
        <w:t>смыслом</w:t>
      </w:r>
      <w:r w:rsidR="00BE2BC4" w:rsidRPr="00BE2BC4">
        <w:rPr>
          <w:lang w:val="en-US"/>
        </w:rPr>
        <w:t xml:space="preserve"> </w:t>
      </w:r>
      <w:r w:rsidR="00CE1E2D">
        <w:t>важный</w:t>
      </w:r>
      <w:r w:rsidR="00CE1E2D" w:rsidRPr="00CE1E2D">
        <w:rPr>
          <w:lang w:val="en-US"/>
        </w:rPr>
        <w:t xml:space="preserve"> </w:t>
      </w:r>
      <w:r w:rsidR="00CE1E2D">
        <w:t>для</w:t>
      </w:r>
      <w:r w:rsidR="00CE1E2D" w:rsidRPr="00CE1E2D">
        <w:rPr>
          <w:lang w:val="en-US"/>
        </w:rPr>
        <w:t xml:space="preserve"> </w:t>
      </w:r>
      <w:r w:rsidR="00CE1E2D">
        <w:t>ее</w:t>
      </w:r>
      <w:r w:rsidR="00CE1E2D" w:rsidRPr="00CE1E2D">
        <w:rPr>
          <w:lang w:val="en-US"/>
        </w:rPr>
        <w:t xml:space="preserve"> </w:t>
      </w:r>
      <w:r w:rsidR="00CE1E2D">
        <w:t>картин</w:t>
      </w:r>
      <w:r w:rsidR="00CE1E2D" w:rsidRPr="00CE1E2D">
        <w:rPr>
          <w:lang w:val="en-US"/>
        </w:rPr>
        <w:t xml:space="preserve"> </w:t>
      </w:r>
      <w:r w:rsidR="00BE2BC4">
        <w:t>синий</w:t>
      </w:r>
      <w:r w:rsidR="00BE2BC4" w:rsidRPr="00BE2BC4">
        <w:rPr>
          <w:lang w:val="en-US"/>
        </w:rPr>
        <w:t xml:space="preserve"> </w:t>
      </w:r>
      <w:r w:rsidR="00BE2BC4">
        <w:t>цвет</w:t>
      </w:r>
      <w:r w:rsidR="00BE2BC4" w:rsidRPr="00BE2BC4">
        <w:rPr>
          <w:lang w:val="en-US"/>
        </w:rPr>
        <w:t xml:space="preserve">: </w:t>
      </w:r>
      <w:r w:rsidR="00BE2BC4" w:rsidRPr="00492CB2">
        <w:rPr>
          <w:i/>
          <w:iCs/>
          <w:lang w:val="en-US"/>
        </w:rPr>
        <w:t>But when I did, as can happen when you work to picture someone in paint, as soon as I’d painted them into the skin of the fresco they stopped being the people I knew: this happened especially in the colour blue meant for sky, the place between the gods and the earth</w:t>
      </w:r>
      <w:r w:rsidR="00492CB2" w:rsidRPr="00492CB2">
        <w:rPr>
          <w:i/>
          <w:iCs/>
          <w:lang w:val="en-US"/>
        </w:rPr>
        <w:t xml:space="preserve"> </w:t>
      </w:r>
      <w:r>
        <w:rPr>
          <w:lang w:val="en-US"/>
        </w:rPr>
        <w:t>[3]</w:t>
      </w:r>
      <w:r w:rsidR="00CE1E2D" w:rsidRPr="00CE1E2D">
        <w:rPr>
          <w:lang w:val="en-US"/>
        </w:rPr>
        <w:t xml:space="preserve"> – </w:t>
      </w:r>
      <w:r w:rsidR="00CE1E2D">
        <w:t>л</w:t>
      </w:r>
      <w:r w:rsidR="00BE2BC4">
        <w:t>юди</w:t>
      </w:r>
      <w:r w:rsidR="00BE2BC4" w:rsidRPr="00CE1E2D">
        <w:rPr>
          <w:lang w:val="en-US"/>
        </w:rPr>
        <w:t xml:space="preserve">, </w:t>
      </w:r>
      <w:r w:rsidR="00BE2BC4">
        <w:t>которых</w:t>
      </w:r>
      <w:r w:rsidR="00BE2BC4" w:rsidRPr="00CE1E2D">
        <w:rPr>
          <w:lang w:val="en-US"/>
        </w:rPr>
        <w:t xml:space="preserve"> </w:t>
      </w:r>
      <w:r w:rsidR="00BE2BC4">
        <w:t>запечатлела</w:t>
      </w:r>
      <w:r w:rsidR="00BE2BC4" w:rsidRPr="00CE1E2D">
        <w:rPr>
          <w:lang w:val="en-US"/>
        </w:rPr>
        <w:t xml:space="preserve"> </w:t>
      </w:r>
      <w:proofErr w:type="spellStart"/>
      <w:r w:rsidR="00BE2BC4">
        <w:t>Франческ</w:t>
      </w:r>
      <w:r w:rsidR="00CE1E2D">
        <w:t>о</w:t>
      </w:r>
      <w:proofErr w:type="spellEnd"/>
      <w:r w:rsidR="00BE2BC4" w:rsidRPr="00CE1E2D">
        <w:rPr>
          <w:lang w:val="en-US"/>
        </w:rPr>
        <w:t xml:space="preserve">, </w:t>
      </w:r>
      <w:r w:rsidR="00BE2BC4">
        <w:t>перестали</w:t>
      </w:r>
      <w:r w:rsidR="00BE2BC4" w:rsidRPr="00CE1E2D">
        <w:rPr>
          <w:lang w:val="en-US"/>
        </w:rPr>
        <w:t xml:space="preserve"> </w:t>
      </w:r>
      <w:r w:rsidR="00BE2BC4">
        <w:t>быть</w:t>
      </w:r>
      <w:r w:rsidR="00BE2BC4" w:rsidRPr="00CE1E2D">
        <w:rPr>
          <w:lang w:val="en-US"/>
        </w:rPr>
        <w:t xml:space="preserve"> </w:t>
      </w:r>
      <w:r w:rsidR="00BE2BC4">
        <w:t>теми</w:t>
      </w:r>
      <w:r w:rsidR="00BE2BC4" w:rsidRPr="00CE1E2D">
        <w:rPr>
          <w:lang w:val="en-US"/>
        </w:rPr>
        <w:t xml:space="preserve"> </w:t>
      </w:r>
      <w:r w:rsidR="00BE2BC4">
        <w:t>людьми</w:t>
      </w:r>
      <w:r w:rsidR="00BE2BC4" w:rsidRPr="00CE1E2D">
        <w:rPr>
          <w:lang w:val="en-US"/>
        </w:rPr>
        <w:t xml:space="preserve">, </w:t>
      </w:r>
      <w:r w:rsidR="00BE2BC4">
        <w:t>которых</w:t>
      </w:r>
      <w:r w:rsidR="00BE2BC4" w:rsidRPr="00CE1E2D">
        <w:rPr>
          <w:lang w:val="en-US"/>
        </w:rPr>
        <w:t xml:space="preserve"> </w:t>
      </w:r>
      <w:r w:rsidR="00BE2BC4">
        <w:t>она</w:t>
      </w:r>
      <w:r w:rsidR="00BE2BC4" w:rsidRPr="00CE1E2D">
        <w:rPr>
          <w:lang w:val="en-US"/>
        </w:rPr>
        <w:t xml:space="preserve"> </w:t>
      </w:r>
      <w:r w:rsidR="00BE2BC4">
        <w:t>знала</w:t>
      </w:r>
      <w:r w:rsidR="00BE2BC4" w:rsidRPr="00CE1E2D">
        <w:rPr>
          <w:lang w:val="en-US"/>
        </w:rPr>
        <w:t xml:space="preserve">, </w:t>
      </w:r>
      <w:r w:rsidR="00CE1E2D">
        <w:t>в</w:t>
      </w:r>
      <w:r w:rsidR="00CE1E2D" w:rsidRPr="00CE1E2D">
        <w:rPr>
          <w:lang w:val="en-US"/>
        </w:rPr>
        <w:t xml:space="preserve"> </w:t>
      </w:r>
      <w:r w:rsidR="00CE1E2D">
        <w:t>частности</w:t>
      </w:r>
      <w:r w:rsidR="00BE2BC4" w:rsidRPr="00CE1E2D">
        <w:rPr>
          <w:lang w:val="en-US"/>
        </w:rPr>
        <w:t xml:space="preserve">, </w:t>
      </w:r>
      <w:r w:rsidR="00BE2BC4">
        <w:t>как</w:t>
      </w:r>
      <w:r w:rsidR="00BE2BC4" w:rsidRPr="00CE1E2D">
        <w:rPr>
          <w:lang w:val="en-US"/>
        </w:rPr>
        <w:t xml:space="preserve"> </w:t>
      </w:r>
      <w:r w:rsidR="00BE2BC4">
        <w:t>она</w:t>
      </w:r>
      <w:r w:rsidR="00BE2BC4" w:rsidRPr="00CE1E2D">
        <w:rPr>
          <w:lang w:val="en-US"/>
        </w:rPr>
        <w:t xml:space="preserve"> </w:t>
      </w:r>
      <w:r w:rsidR="00BE2BC4">
        <w:t>говорит</w:t>
      </w:r>
      <w:r w:rsidR="00BE2BC4" w:rsidRPr="00CE1E2D">
        <w:rPr>
          <w:lang w:val="en-US"/>
        </w:rPr>
        <w:t xml:space="preserve">, </w:t>
      </w:r>
      <w:r w:rsidR="00BE2BC4">
        <w:t>это</w:t>
      </w:r>
      <w:r w:rsidR="00BE2BC4" w:rsidRPr="00CE1E2D">
        <w:rPr>
          <w:lang w:val="en-US"/>
        </w:rPr>
        <w:t xml:space="preserve"> </w:t>
      </w:r>
      <w:r w:rsidR="00BE2BC4">
        <w:t>произошло</w:t>
      </w:r>
      <w:r w:rsidR="00BE2BC4" w:rsidRPr="00CE1E2D">
        <w:rPr>
          <w:lang w:val="en-US"/>
        </w:rPr>
        <w:t xml:space="preserve"> </w:t>
      </w:r>
      <w:r w:rsidR="00BE2BC4">
        <w:t>из</w:t>
      </w:r>
      <w:r w:rsidR="00BE2BC4" w:rsidRPr="00CE1E2D">
        <w:rPr>
          <w:lang w:val="en-US"/>
        </w:rPr>
        <w:t>-</w:t>
      </w:r>
      <w:r w:rsidR="00BE2BC4">
        <w:t>за</w:t>
      </w:r>
      <w:r w:rsidR="00BE2BC4" w:rsidRPr="00CE1E2D">
        <w:rPr>
          <w:lang w:val="en-US"/>
        </w:rPr>
        <w:t xml:space="preserve"> </w:t>
      </w:r>
      <w:r w:rsidR="00BE2BC4">
        <w:t>синего</w:t>
      </w:r>
      <w:r w:rsidR="00BE2BC4" w:rsidRPr="00CE1E2D">
        <w:rPr>
          <w:lang w:val="en-US"/>
        </w:rPr>
        <w:t xml:space="preserve"> </w:t>
      </w:r>
      <w:r w:rsidR="00BE2BC4">
        <w:t>цвета</w:t>
      </w:r>
      <w:r w:rsidR="00CE1E2D" w:rsidRPr="00CE1E2D">
        <w:rPr>
          <w:lang w:val="en-US"/>
        </w:rPr>
        <w:t xml:space="preserve"> </w:t>
      </w:r>
      <w:r w:rsidR="00BE2BC4">
        <w:t>неба</w:t>
      </w:r>
      <w:r w:rsidR="007647B9" w:rsidRPr="007647B9">
        <w:rPr>
          <w:lang w:val="en-US"/>
        </w:rPr>
        <w:t xml:space="preserve"> (</w:t>
      </w:r>
      <w:r w:rsidR="007647B9">
        <w:t>синий</w:t>
      </w:r>
      <w:r w:rsidR="007647B9" w:rsidRPr="007647B9">
        <w:rPr>
          <w:lang w:val="en-US"/>
        </w:rPr>
        <w:t xml:space="preserve"> </w:t>
      </w:r>
      <w:r w:rsidR="007647B9">
        <w:rPr>
          <w:lang w:val="en-US"/>
        </w:rPr>
        <w:t>–</w:t>
      </w:r>
      <w:r w:rsidR="007647B9" w:rsidRPr="007647B9">
        <w:rPr>
          <w:lang w:val="en-US"/>
        </w:rPr>
        <w:t xml:space="preserve"> </w:t>
      </w:r>
      <w:r w:rsidR="007647B9">
        <w:t>также</w:t>
      </w:r>
      <w:r w:rsidR="007647B9" w:rsidRPr="007647B9">
        <w:rPr>
          <w:lang w:val="en-US"/>
        </w:rPr>
        <w:t xml:space="preserve"> </w:t>
      </w:r>
      <w:r w:rsidR="007647B9">
        <w:t>цвет</w:t>
      </w:r>
      <w:r w:rsidR="007647B9" w:rsidRPr="007647B9">
        <w:rPr>
          <w:lang w:val="en-US"/>
        </w:rPr>
        <w:t xml:space="preserve"> </w:t>
      </w:r>
      <w:r w:rsidR="007647B9">
        <w:t>Богоматери</w:t>
      </w:r>
      <w:r w:rsidR="007647B9" w:rsidRPr="007647B9">
        <w:rPr>
          <w:lang w:val="en-US"/>
        </w:rPr>
        <w:t xml:space="preserve"> </w:t>
      </w:r>
      <w:r w:rsidR="007647B9">
        <w:t>в</w:t>
      </w:r>
      <w:r w:rsidR="007647B9" w:rsidRPr="007647B9">
        <w:rPr>
          <w:lang w:val="en-US"/>
        </w:rPr>
        <w:t xml:space="preserve"> </w:t>
      </w:r>
      <w:r w:rsidR="007647B9">
        <w:t>Ренессансном</w:t>
      </w:r>
      <w:r w:rsidR="007647B9" w:rsidRPr="007647B9">
        <w:rPr>
          <w:lang w:val="en-US"/>
        </w:rPr>
        <w:t xml:space="preserve"> </w:t>
      </w:r>
      <w:r w:rsidR="007647B9">
        <w:t>искусстве</w:t>
      </w:r>
      <w:r w:rsidR="007647B9" w:rsidRPr="007647B9">
        <w:rPr>
          <w:lang w:val="en-US"/>
        </w:rPr>
        <w:t>)</w:t>
      </w:r>
      <w:r w:rsidR="00BE2BC4" w:rsidRPr="00CE1E2D">
        <w:rPr>
          <w:lang w:val="en-US"/>
        </w:rPr>
        <w:t xml:space="preserve">. </w:t>
      </w:r>
      <w:r w:rsidR="00CC459A">
        <w:t>Так</w:t>
      </w:r>
      <w:r w:rsidR="00CC459A" w:rsidRPr="007647B9">
        <w:t xml:space="preserve"> </w:t>
      </w:r>
      <w:r w:rsidR="00CC459A">
        <w:t>тема</w:t>
      </w:r>
      <w:r w:rsidR="00CC459A" w:rsidRPr="007647B9">
        <w:t xml:space="preserve"> </w:t>
      </w:r>
      <w:r w:rsidR="007647B9">
        <w:t xml:space="preserve">любви и </w:t>
      </w:r>
      <w:r w:rsidR="00BE2BC4">
        <w:t>памяти</w:t>
      </w:r>
      <w:r w:rsidR="00CC459A" w:rsidRPr="007647B9">
        <w:t xml:space="preserve"> </w:t>
      </w:r>
      <w:r w:rsidR="00CC459A">
        <w:t>предстает</w:t>
      </w:r>
      <w:r w:rsidR="00CC459A" w:rsidRPr="007647B9">
        <w:t xml:space="preserve"> </w:t>
      </w:r>
      <w:r w:rsidR="00CC459A">
        <w:t>в</w:t>
      </w:r>
      <w:r w:rsidR="00CC459A" w:rsidRPr="007647B9">
        <w:t xml:space="preserve"> </w:t>
      </w:r>
      <w:proofErr w:type="spellStart"/>
      <w:r w:rsidR="00CC459A">
        <w:t>экфрасисе</w:t>
      </w:r>
      <w:proofErr w:type="spellEnd"/>
      <w:r w:rsidR="00CC459A" w:rsidRPr="007647B9">
        <w:t xml:space="preserve"> </w:t>
      </w:r>
      <w:r w:rsidR="00CC459A">
        <w:t>в</w:t>
      </w:r>
      <w:r w:rsidR="00CC459A" w:rsidRPr="007647B9">
        <w:t xml:space="preserve"> </w:t>
      </w:r>
      <w:r w:rsidR="00CC459A">
        <w:t>цвете</w:t>
      </w:r>
      <w:r w:rsidR="00CC459A" w:rsidRPr="007647B9">
        <w:t xml:space="preserve"> </w:t>
      </w:r>
      <w:r w:rsidR="00CC459A">
        <w:t>небесного</w:t>
      </w:r>
      <w:r w:rsidR="007647B9" w:rsidRPr="007647B9">
        <w:t xml:space="preserve"> </w:t>
      </w:r>
      <w:r w:rsidR="007647B9">
        <w:t>бытия</w:t>
      </w:r>
      <w:r w:rsidR="00BE2BC4" w:rsidRPr="007647B9">
        <w:t xml:space="preserve">. </w:t>
      </w:r>
      <w:r w:rsidR="007647B9">
        <w:t xml:space="preserve">В описании </w:t>
      </w:r>
      <w:r w:rsidR="006B726A">
        <w:t>фрески также важн</w:t>
      </w:r>
      <w:r w:rsidR="007647B9">
        <w:t xml:space="preserve">ы </w:t>
      </w:r>
      <w:r w:rsidR="006B726A">
        <w:t>цветы</w:t>
      </w:r>
      <w:r w:rsidR="007647B9">
        <w:t>, известный символ любви, бессмертия и перенесенных страданий.</w:t>
      </w:r>
      <w:r w:rsidR="006B726A">
        <w:t xml:space="preserve"> </w:t>
      </w:r>
      <w:proofErr w:type="spellStart"/>
      <w:r w:rsidR="006B726A">
        <w:t>Франческо</w:t>
      </w:r>
      <w:proofErr w:type="spellEnd"/>
      <w:r w:rsidR="006B726A">
        <w:t xml:space="preserve"> изобразила язычника, что</w:t>
      </w:r>
      <w:r w:rsidR="00CE1E2D">
        <w:t xml:space="preserve"> </w:t>
      </w:r>
      <w:r w:rsidR="006B726A">
        <w:t>было смелым жестом, поскольку в Италии той эпохи язычники жили в положении рабов. Более того, она изобразила его самым красивым мужчиной, который превосходил сво</w:t>
      </w:r>
      <w:r w:rsidR="007647B9">
        <w:t>им</w:t>
      </w:r>
      <w:r w:rsidR="006B726A">
        <w:t xml:space="preserve"> обаянием всех остальных героев картины. Каждый день во дворец толпами приходили </w:t>
      </w:r>
      <w:r w:rsidR="00CE1E2D">
        <w:t xml:space="preserve">другие </w:t>
      </w:r>
      <w:r w:rsidR="006B726A">
        <w:t xml:space="preserve">язычники, и, чтобы отдать дань уважения художнику и своему собрату на фреске, они </w:t>
      </w:r>
      <w:r w:rsidR="00CE1E2D">
        <w:t xml:space="preserve">заранее </w:t>
      </w:r>
      <w:r w:rsidR="006B726A">
        <w:t>закладывали в рукава своих рубах цветы</w:t>
      </w:r>
      <w:r w:rsidR="00CE1E2D">
        <w:t xml:space="preserve"> и</w:t>
      </w:r>
      <w:r w:rsidR="007647B9">
        <w:t>,</w:t>
      </w:r>
      <w:r w:rsidR="00CE1E2D">
        <w:t xml:space="preserve"> стоя перед картиной</w:t>
      </w:r>
      <w:r w:rsidR="007647B9">
        <w:t>,</w:t>
      </w:r>
      <w:r w:rsidR="006B726A">
        <w:t xml:space="preserve"> одновременно опускали руки</w:t>
      </w:r>
      <w:r w:rsidR="007647B9">
        <w:t xml:space="preserve"> -</w:t>
      </w:r>
      <w:r w:rsidR="006B726A">
        <w:t xml:space="preserve"> тогда цветы </w:t>
      </w:r>
      <w:r w:rsidR="007647B9">
        <w:t xml:space="preserve">падали </w:t>
      </w:r>
      <w:r w:rsidR="004878B4">
        <w:t>прямо перед ней</w:t>
      </w:r>
      <w:r w:rsidR="006B726A">
        <w:t xml:space="preserve">: </w:t>
      </w:r>
      <w:proofErr w:type="spellStart"/>
      <w:r w:rsidR="006B726A" w:rsidRPr="00492CB2">
        <w:rPr>
          <w:i/>
          <w:iCs/>
        </w:rPr>
        <w:t>Some</w:t>
      </w:r>
      <w:proofErr w:type="spellEnd"/>
      <w:r w:rsidR="006B726A" w:rsidRPr="00492CB2">
        <w:rPr>
          <w:i/>
          <w:iCs/>
        </w:rPr>
        <w:t xml:space="preserve"> </w:t>
      </w:r>
      <w:proofErr w:type="spellStart"/>
      <w:r w:rsidR="006B726A" w:rsidRPr="00492CB2">
        <w:rPr>
          <w:i/>
          <w:iCs/>
        </w:rPr>
        <w:t>have</w:t>
      </w:r>
      <w:proofErr w:type="spellEnd"/>
      <w:r w:rsidR="006B726A" w:rsidRPr="00492CB2">
        <w:rPr>
          <w:i/>
          <w:iCs/>
        </w:rPr>
        <w:t xml:space="preserve"> </w:t>
      </w:r>
      <w:proofErr w:type="spellStart"/>
      <w:r w:rsidR="006B726A" w:rsidRPr="00492CB2">
        <w:rPr>
          <w:i/>
          <w:iCs/>
        </w:rPr>
        <w:t>even</w:t>
      </w:r>
      <w:proofErr w:type="spellEnd"/>
      <w:r w:rsidR="006B726A" w:rsidRPr="00492CB2">
        <w:rPr>
          <w:i/>
          <w:iCs/>
        </w:rPr>
        <w:t xml:space="preserve"> </w:t>
      </w:r>
      <w:proofErr w:type="spellStart"/>
      <w:r w:rsidR="006B726A" w:rsidRPr="00492CB2">
        <w:rPr>
          <w:i/>
          <w:iCs/>
        </w:rPr>
        <w:t>started</w:t>
      </w:r>
      <w:proofErr w:type="spellEnd"/>
      <w:r w:rsidR="006B726A" w:rsidRPr="00492CB2">
        <w:rPr>
          <w:i/>
          <w:iCs/>
        </w:rPr>
        <w:t xml:space="preserve"> </w:t>
      </w:r>
      <w:proofErr w:type="spellStart"/>
      <w:r w:rsidR="006B726A" w:rsidRPr="00492CB2">
        <w:rPr>
          <w:i/>
          <w:iCs/>
        </w:rPr>
        <w:t>coming</w:t>
      </w:r>
      <w:proofErr w:type="spellEnd"/>
      <w:r w:rsidR="006B726A" w:rsidRPr="00492CB2">
        <w:rPr>
          <w:i/>
          <w:iCs/>
        </w:rPr>
        <w:t xml:space="preserve"> </w:t>
      </w:r>
      <w:proofErr w:type="spellStart"/>
      <w:r w:rsidR="006B726A" w:rsidRPr="00492CB2">
        <w:rPr>
          <w:i/>
          <w:iCs/>
        </w:rPr>
        <w:t>in</w:t>
      </w:r>
      <w:proofErr w:type="spellEnd"/>
      <w:r w:rsidR="006B726A" w:rsidRPr="00492CB2">
        <w:rPr>
          <w:i/>
          <w:iCs/>
        </w:rPr>
        <w:t xml:space="preserve"> </w:t>
      </w:r>
      <w:proofErr w:type="spellStart"/>
      <w:r w:rsidR="006B726A" w:rsidRPr="00492CB2">
        <w:rPr>
          <w:i/>
          <w:iCs/>
        </w:rPr>
        <w:t>with</w:t>
      </w:r>
      <w:proofErr w:type="spellEnd"/>
      <w:r w:rsidR="006B726A" w:rsidRPr="00492CB2">
        <w:rPr>
          <w:i/>
          <w:iCs/>
        </w:rPr>
        <w:t xml:space="preserve"> </w:t>
      </w:r>
      <w:proofErr w:type="spellStart"/>
      <w:r w:rsidR="006B726A" w:rsidRPr="00492CB2">
        <w:rPr>
          <w:i/>
          <w:iCs/>
        </w:rPr>
        <w:t>their</w:t>
      </w:r>
      <w:proofErr w:type="spellEnd"/>
      <w:r w:rsidR="006B726A" w:rsidRPr="00492CB2">
        <w:rPr>
          <w:i/>
          <w:iCs/>
        </w:rPr>
        <w:t xml:space="preserve"> </w:t>
      </w:r>
      <w:proofErr w:type="spellStart"/>
      <w:r w:rsidR="006B726A" w:rsidRPr="00492CB2">
        <w:rPr>
          <w:i/>
          <w:iCs/>
        </w:rPr>
        <w:t>sleeves</w:t>
      </w:r>
      <w:proofErr w:type="spellEnd"/>
      <w:r w:rsidR="006B726A" w:rsidRPr="00492CB2">
        <w:rPr>
          <w:i/>
          <w:iCs/>
        </w:rPr>
        <w:t xml:space="preserve"> </w:t>
      </w:r>
      <w:proofErr w:type="spellStart"/>
      <w:r w:rsidR="006B726A" w:rsidRPr="00492CB2">
        <w:rPr>
          <w:i/>
          <w:iCs/>
        </w:rPr>
        <w:t>full</w:t>
      </w:r>
      <w:proofErr w:type="spellEnd"/>
      <w:r w:rsidR="006B726A" w:rsidRPr="00492CB2">
        <w:rPr>
          <w:i/>
          <w:iCs/>
        </w:rPr>
        <w:t xml:space="preserve"> </w:t>
      </w:r>
      <w:proofErr w:type="spellStart"/>
      <w:r w:rsidR="006B726A" w:rsidRPr="00492CB2">
        <w:rPr>
          <w:i/>
          <w:iCs/>
        </w:rPr>
        <w:t>of</w:t>
      </w:r>
      <w:proofErr w:type="spellEnd"/>
      <w:r w:rsidR="006B726A" w:rsidRPr="00492CB2">
        <w:rPr>
          <w:i/>
          <w:iCs/>
        </w:rPr>
        <w:t xml:space="preserve"> </w:t>
      </w:r>
      <w:proofErr w:type="spellStart"/>
      <w:r w:rsidR="006B726A" w:rsidRPr="00492CB2">
        <w:rPr>
          <w:i/>
          <w:iCs/>
        </w:rPr>
        <w:t>hidden</w:t>
      </w:r>
      <w:proofErr w:type="spellEnd"/>
      <w:r w:rsidR="006B726A" w:rsidRPr="00492CB2">
        <w:rPr>
          <w:i/>
          <w:iCs/>
        </w:rPr>
        <w:t xml:space="preserve"> </w:t>
      </w:r>
      <w:proofErr w:type="spellStart"/>
      <w:r w:rsidR="006B726A" w:rsidRPr="00492CB2">
        <w:rPr>
          <w:i/>
          <w:iCs/>
        </w:rPr>
        <w:t>flowers</w:t>
      </w:r>
      <w:proofErr w:type="spellEnd"/>
      <w:r w:rsidR="006B726A" w:rsidRPr="00492CB2">
        <w:rPr>
          <w:i/>
          <w:iCs/>
        </w:rPr>
        <w:t xml:space="preserve"> </w:t>
      </w:r>
      <w:proofErr w:type="spellStart"/>
      <w:r w:rsidR="006B726A" w:rsidRPr="00492CB2">
        <w:rPr>
          <w:i/>
          <w:iCs/>
        </w:rPr>
        <w:t>and</w:t>
      </w:r>
      <w:proofErr w:type="spellEnd"/>
      <w:r w:rsidR="006B726A" w:rsidRPr="00492CB2">
        <w:rPr>
          <w:i/>
          <w:iCs/>
        </w:rPr>
        <w:t xml:space="preserve"> </w:t>
      </w:r>
      <w:proofErr w:type="spellStart"/>
      <w:r w:rsidR="006B726A" w:rsidRPr="00492CB2">
        <w:rPr>
          <w:i/>
          <w:iCs/>
        </w:rPr>
        <w:t>at</w:t>
      </w:r>
      <w:proofErr w:type="spellEnd"/>
      <w:r w:rsidR="006B726A" w:rsidRPr="00492CB2">
        <w:rPr>
          <w:i/>
          <w:iCs/>
        </w:rPr>
        <w:t xml:space="preserve"> a </w:t>
      </w:r>
      <w:proofErr w:type="spellStart"/>
      <w:r w:rsidR="006B726A" w:rsidRPr="00492CB2">
        <w:rPr>
          <w:i/>
          <w:iCs/>
        </w:rPr>
        <w:t>given</w:t>
      </w:r>
      <w:proofErr w:type="spellEnd"/>
      <w:r w:rsidR="006B726A" w:rsidRPr="00492CB2">
        <w:rPr>
          <w:i/>
          <w:iCs/>
        </w:rPr>
        <w:t xml:space="preserve"> </w:t>
      </w:r>
      <w:proofErr w:type="spellStart"/>
      <w:r w:rsidR="006B726A" w:rsidRPr="00492CB2">
        <w:rPr>
          <w:i/>
          <w:iCs/>
        </w:rPr>
        <w:t>signal</w:t>
      </w:r>
      <w:proofErr w:type="spellEnd"/>
      <w:r w:rsidR="006B726A" w:rsidRPr="00492CB2">
        <w:rPr>
          <w:i/>
          <w:iCs/>
        </w:rPr>
        <w:t xml:space="preserve"> </w:t>
      </w:r>
      <w:proofErr w:type="spellStart"/>
      <w:r w:rsidR="006B726A" w:rsidRPr="00492CB2">
        <w:rPr>
          <w:i/>
          <w:iCs/>
        </w:rPr>
        <w:t>between</w:t>
      </w:r>
      <w:proofErr w:type="spellEnd"/>
      <w:r w:rsidR="006B726A" w:rsidRPr="00492CB2">
        <w:rPr>
          <w:i/>
          <w:iCs/>
        </w:rPr>
        <w:t xml:space="preserve"> </w:t>
      </w:r>
      <w:proofErr w:type="spellStart"/>
      <w:r w:rsidR="006B726A" w:rsidRPr="00492CB2">
        <w:rPr>
          <w:i/>
          <w:iCs/>
        </w:rPr>
        <w:t>them</w:t>
      </w:r>
      <w:proofErr w:type="spellEnd"/>
      <w:r w:rsidR="006B726A" w:rsidRPr="00492CB2">
        <w:rPr>
          <w:i/>
          <w:iCs/>
        </w:rPr>
        <w:t xml:space="preserve"> </w:t>
      </w:r>
      <w:proofErr w:type="spellStart"/>
      <w:r w:rsidR="006B726A" w:rsidRPr="00492CB2">
        <w:rPr>
          <w:i/>
          <w:iCs/>
        </w:rPr>
        <w:t>all</w:t>
      </w:r>
      <w:proofErr w:type="spellEnd"/>
      <w:r w:rsidR="006B726A" w:rsidRPr="00492CB2">
        <w:rPr>
          <w:i/>
          <w:iCs/>
        </w:rPr>
        <w:t xml:space="preserve"> </w:t>
      </w:r>
      <w:proofErr w:type="spellStart"/>
      <w:r w:rsidR="006B726A" w:rsidRPr="00492CB2">
        <w:rPr>
          <w:i/>
          <w:iCs/>
        </w:rPr>
        <w:t>they</w:t>
      </w:r>
      <w:proofErr w:type="spellEnd"/>
      <w:r w:rsidR="006B726A" w:rsidRPr="00492CB2">
        <w:rPr>
          <w:i/>
          <w:iCs/>
        </w:rPr>
        <w:t xml:space="preserve"> </w:t>
      </w:r>
      <w:proofErr w:type="spellStart"/>
      <w:r w:rsidR="006B726A" w:rsidRPr="00492CB2">
        <w:rPr>
          <w:i/>
          <w:iCs/>
        </w:rPr>
        <w:t>let</w:t>
      </w:r>
      <w:proofErr w:type="spellEnd"/>
      <w:r w:rsidR="006B726A" w:rsidRPr="00492CB2">
        <w:rPr>
          <w:i/>
          <w:iCs/>
        </w:rPr>
        <w:t xml:space="preserve"> </w:t>
      </w:r>
      <w:proofErr w:type="spellStart"/>
      <w:r w:rsidR="006B726A" w:rsidRPr="00492CB2">
        <w:rPr>
          <w:i/>
          <w:iCs/>
        </w:rPr>
        <w:t>their</w:t>
      </w:r>
      <w:proofErr w:type="spellEnd"/>
      <w:r w:rsidR="006B726A" w:rsidRPr="00492CB2">
        <w:rPr>
          <w:i/>
          <w:iCs/>
        </w:rPr>
        <w:t xml:space="preserve"> </w:t>
      </w:r>
      <w:proofErr w:type="spellStart"/>
      <w:r w:rsidR="006B726A" w:rsidRPr="00492CB2">
        <w:rPr>
          <w:i/>
          <w:iCs/>
        </w:rPr>
        <w:t>arms</w:t>
      </w:r>
      <w:proofErr w:type="spellEnd"/>
      <w:r w:rsidR="006B726A" w:rsidRPr="00492CB2">
        <w:rPr>
          <w:i/>
          <w:iCs/>
        </w:rPr>
        <w:t xml:space="preserve"> </w:t>
      </w:r>
      <w:proofErr w:type="spellStart"/>
      <w:r w:rsidR="006B726A" w:rsidRPr="00492CB2">
        <w:rPr>
          <w:i/>
          <w:iCs/>
        </w:rPr>
        <w:t>fall</w:t>
      </w:r>
      <w:proofErr w:type="spellEnd"/>
      <w:r w:rsidR="006B726A" w:rsidRPr="00492CB2">
        <w:rPr>
          <w:i/>
          <w:iCs/>
        </w:rPr>
        <w:t xml:space="preserve"> </w:t>
      </w:r>
      <w:proofErr w:type="spellStart"/>
      <w:r w:rsidR="006B726A" w:rsidRPr="00492CB2">
        <w:rPr>
          <w:i/>
          <w:iCs/>
        </w:rPr>
        <w:t>to</w:t>
      </w:r>
      <w:proofErr w:type="spellEnd"/>
      <w:r w:rsidR="006B726A" w:rsidRPr="00492CB2">
        <w:rPr>
          <w:i/>
          <w:iCs/>
        </w:rPr>
        <w:t xml:space="preserve"> </w:t>
      </w:r>
      <w:proofErr w:type="spellStart"/>
      <w:r w:rsidR="006B726A" w:rsidRPr="00492CB2">
        <w:rPr>
          <w:i/>
          <w:iCs/>
        </w:rPr>
        <w:t>their</w:t>
      </w:r>
      <w:proofErr w:type="spellEnd"/>
      <w:r w:rsidR="006B726A" w:rsidRPr="00492CB2">
        <w:rPr>
          <w:i/>
          <w:iCs/>
        </w:rPr>
        <w:t xml:space="preserve"> </w:t>
      </w:r>
      <w:proofErr w:type="spellStart"/>
      <w:r w:rsidR="006B726A" w:rsidRPr="00492CB2">
        <w:rPr>
          <w:i/>
          <w:iCs/>
        </w:rPr>
        <w:t>sides</w:t>
      </w:r>
      <w:proofErr w:type="spellEnd"/>
      <w:r w:rsidR="006B726A" w:rsidRPr="00492CB2">
        <w:rPr>
          <w:i/>
          <w:iCs/>
        </w:rPr>
        <w:t xml:space="preserve"> </w:t>
      </w:r>
      <w:proofErr w:type="spellStart"/>
      <w:r w:rsidR="006B726A" w:rsidRPr="00492CB2">
        <w:rPr>
          <w:i/>
          <w:iCs/>
        </w:rPr>
        <w:t>and</w:t>
      </w:r>
      <w:proofErr w:type="spellEnd"/>
      <w:r w:rsidR="006B726A" w:rsidRPr="00492CB2">
        <w:rPr>
          <w:i/>
          <w:iCs/>
        </w:rPr>
        <w:t xml:space="preserve"> </w:t>
      </w:r>
      <w:proofErr w:type="spellStart"/>
      <w:r w:rsidR="006B726A" w:rsidRPr="00492CB2">
        <w:rPr>
          <w:i/>
          <w:iCs/>
        </w:rPr>
        <w:t>the</w:t>
      </w:r>
      <w:proofErr w:type="spellEnd"/>
      <w:r w:rsidR="006B726A" w:rsidRPr="00492CB2">
        <w:rPr>
          <w:i/>
          <w:iCs/>
        </w:rPr>
        <w:t xml:space="preserve"> </w:t>
      </w:r>
      <w:proofErr w:type="spellStart"/>
      <w:r w:rsidR="006B726A" w:rsidRPr="00492CB2">
        <w:rPr>
          <w:i/>
          <w:iCs/>
        </w:rPr>
        <w:t>flowers</w:t>
      </w:r>
      <w:proofErr w:type="spellEnd"/>
      <w:r w:rsidR="006B726A" w:rsidRPr="00492CB2">
        <w:rPr>
          <w:i/>
          <w:iCs/>
        </w:rPr>
        <w:t xml:space="preserve"> </w:t>
      </w:r>
      <w:proofErr w:type="spellStart"/>
      <w:r w:rsidR="006B726A" w:rsidRPr="00492CB2">
        <w:rPr>
          <w:i/>
          <w:iCs/>
        </w:rPr>
        <w:t>fall</w:t>
      </w:r>
      <w:proofErr w:type="spellEnd"/>
      <w:r w:rsidR="006B726A" w:rsidRPr="00492CB2">
        <w:rPr>
          <w:i/>
          <w:iCs/>
        </w:rPr>
        <w:t xml:space="preserve"> </w:t>
      </w:r>
      <w:proofErr w:type="spellStart"/>
      <w:r w:rsidR="006B726A" w:rsidRPr="00492CB2">
        <w:rPr>
          <w:i/>
          <w:iCs/>
        </w:rPr>
        <w:t>out</w:t>
      </w:r>
      <w:proofErr w:type="spellEnd"/>
      <w:r w:rsidR="006B726A" w:rsidRPr="00492CB2">
        <w:rPr>
          <w:i/>
          <w:iCs/>
        </w:rPr>
        <w:t xml:space="preserve"> </w:t>
      </w:r>
      <w:proofErr w:type="spellStart"/>
      <w:r w:rsidR="006B726A" w:rsidRPr="00492CB2">
        <w:rPr>
          <w:i/>
          <w:iCs/>
        </w:rPr>
        <w:t>of</w:t>
      </w:r>
      <w:proofErr w:type="spellEnd"/>
      <w:r w:rsidR="006B726A" w:rsidRPr="00492CB2">
        <w:rPr>
          <w:i/>
          <w:iCs/>
        </w:rPr>
        <w:t xml:space="preserve"> </w:t>
      </w:r>
      <w:proofErr w:type="spellStart"/>
      <w:r w:rsidR="006B726A" w:rsidRPr="00492CB2">
        <w:rPr>
          <w:i/>
          <w:iCs/>
        </w:rPr>
        <w:t>their</w:t>
      </w:r>
      <w:proofErr w:type="spellEnd"/>
      <w:r w:rsidR="006B726A" w:rsidRPr="00492CB2">
        <w:rPr>
          <w:i/>
          <w:iCs/>
        </w:rPr>
        <w:t xml:space="preserve"> </w:t>
      </w:r>
      <w:proofErr w:type="spellStart"/>
      <w:r w:rsidR="006B726A" w:rsidRPr="00492CB2">
        <w:rPr>
          <w:i/>
          <w:iCs/>
        </w:rPr>
        <w:t>clothes</w:t>
      </w:r>
      <w:proofErr w:type="spellEnd"/>
      <w:r w:rsidR="006B726A" w:rsidRPr="00492CB2">
        <w:rPr>
          <w:i/>
          <w:iCs/>
        </w:rPr>
        <w:t xml:space="preserve"> </w:t>
      </w:r>
      <w:proofErr w:type="spellStart"/>
      <w:r w:rsidR="006B726A" w:rsidRPr="00492CB2">
        <w:rPr>
          <w:i/>
          <w:iCs/>
        </w:rPr>
        <w:t>on</w:t>
      </w:r>
      <w:proofErr w:type="spellEnd"/>
      <w:r w:rsidR="006B726A" w:rsidRPr="00492CB2">
        <w:rPr>
          <w:i/>
          <w:iCs/>
        </w:rPr>
        <w:t xml:space="preserve"> </w:t>
      </w:r>
      <w:proofErr w:type="spellStart"/>
      <w:r w:rsidR="006B726A" w:rsidRPr="00492CB2">
        <w:rPr>
          <w:i/>
          <w:iCs/>
        </w:rPr>
        <w:t>to</w:t>
      </w:r>
      <w:proofErr w:type="spellEnd"/>
      <w:r w:rsidR="006B726A" w:rsidRPr="00492CB2">
        <w:rPr>
          <w:i/>
          <w:iCs/>
        </w:rPr>
        <w:t xml:space="preserve"> </w:t>
      </w:r>
      <w:proofErr w:type="spellStart"/>
      <w:r w:rsidR="006B726A" w:rsidRPr="00492CB2">
        <w:rPr>
          <w:i/>
          <w:iCs/>
        </w:rPr>
        <w:t>the</w:t>
      </w:r>
      <w:proofErr w:type="spellEnd"/>
      <w:r w:rsidR="006B726A" w:rsidRPr="00492CB2">
        <w:rPr>
          <w:i/>
          <w:iCs/>
        </w:rPr>
        <w:t xml:space="preserve"> </w:t>
      </w:r>
      <w:proofErr w:type="spellStart"/>
      <w:r w:rsidR="006B726A" w:rsidRPr="00492CB2">
        <w:rPr>
          <w:i/>
          <w:iCs/>
        </w:rPr>
        <w:t>floor</w:t>
      </w:r>
      <w:proofErr w:type="spellEnd"/>
      <w:r w:rsidR="006B726A" w:rsidRPr="00492CB2">
        <w:rPr>
          <w:i/>
          <w:iCs/>
        </w:rPr>
        <w:t xml:space="preserve"> </w:t>
      </w:r>
      <w:proofErr w:type="spellStart"/>
      <w:r w:rsidR="006B726A" w:rsidRPr="00492CB2">
        <w:rPr>
          <w:i/>
          <w:iCs/>
        </w:rPr>
        <w:t>beneath</w:t>
      </w:r>
      <w:proofErr w:type="spellEnd"/>
      <w:r w:rsidR="006B726A" w:rsidRPr="00492CB2">
        <w:rPr>
          <w:i/>
          <w:iCs/>
        </w:rPr>
        <w:t xml:space="preserve"> </w:t>
      </w:r>
      <w:proofErr w:type="spellStart"/>
      <w:r w:rsidR="006B726A" w:rsidRPr="00492CB2">
        <w:rPr>
          <w:i/>
          <w:iCs/>
        </w:rPr>
        <w:t>him</w:t>
      </w:r>
      <w:proofErr w:type="spellEnd"/>
      <w:r w:rsidRPr="00771D28">
        <w:t xml:space="preserve"> [3]</w:t>
      </w:r>
      <w:r w:rsidR="006B726A">
        <w:t>.</w:t>
      </w:r>
    </w:p>
    <w:p w14:paraId="6D32B94C" w14:textId="6B8D7D3A" w:rsidR="002178F8" w:rsidRDefault="006B726A" w:rsidP="004878B4">
      <w:pPr>
        <w:spacing w:line="240" w:lineRule="auto"/>
      </w:pPr>
      <w:r>
        <w:t xml:space="preserve"> Наконец, </w:t>
      </w:r>
      <w:r w:rsidR="006F2BE0">
        <w:t xml:space="preserve">предваряя последний </w:t>
      </w:r>
      <w:proofErr w:type="spellStart"/>
      <w:r w:rsidR="006F2BE0">
        <w:t>экфрасис</w:t>
      </w:r>
      <w:proofErr w:type="spellEnd"/>
      <w:r w:rsidR="006F2BE0">
        <w:t xml:space="preserve"> картины </w:t>
      </w:r>
      <w:proofErr w:type="spellStart"/>
      <w:r>
        <w:t>Франческ</w:t>
      </w:r>
      <w:r w:rsidR="00670223">
        <w:t>о</w:t>
      </w:r>
      <w:proofErr w:type="spellEnd"/>
      <w:r w:rsidR="006F2BE0">
        <w:t>, возникает история о том, как художница,</w:t>
      </w:r>
      <w:r w:rsidR="004878B4">
        <w:t xml:space="preserve"> </w:t>
      </w:r>
      <w:r w:rsidR="006F2BE0">
        <w:t>у</w:t>
      </w:r>
      <w:r w:rsidR="002178F8">
        <w:t xml:space="preserve">видев на улице едва различимую в куче мусора фигуру, </w:t>
      </w:r>
      <w:r w:rsidR="006F2BE0">
        <w:t>поняла, что бессильна помочь больному</w:t>
      </w:r>
      <w:r w:rsidR="007647B9">
        <w:t xml:space="preserve">. </w:t>
      </w:r>
      <w:r w:rsidR="002178F8">
        <w:t xml:space="preserve">Этот опыт потряс ее настолько, что сразу после </w:t>
      </w:r>
      <w:r w:rsidR="004878B4">
        <w:t>она</w:t>
      </w:r>
      <w:r w:rsidR="002178F8">
        <w:t xml:space="preserve"> </w:t>
      </w:r>
      <w:r w:rsidR="006F2BE0">
        <w:t xml:space="preserve">направилась </w:t>
      </w:r>
      <w:r w:rsidR="002178F8">
        <w:t>в мастерскую, где ее подмастерье работал над изображением</w:t>
      </w:r>
      <w:r w:rsidR="00771D28">
        <w:t xml:space="preserve"> </w:t>
      </w:r>
      <w:r w:rsidR="002178F8">
        <w:t>святой Лючии, покровительниц</w:t>
      </w:r>
      <w:r w:rsidR="004878B4">
        <w:t>ы</w:t>
      </w:r>
      <w:r w:rsidR="002178F8">
        <w:t xml:space="preserve"> слепых. </w:t>
      </w:r>
      <w:proofErr w:type="spellStart"/>
      <w:r w:rsidR="004878B4">
        <w:t>Франческо</w:t>
      </w:r>
      <w:proofErr w:type="spellEnd"/>
      <w:r w:rsidR="002178F8" w:rsidRPr="002178F8">
        <w:t xml:space="preserve"> </w:t>
      </w:r>
      <w:r w:rsidR="002178F8">
        <w:t>решила</w:t>
      </w:r>
      <w:r w:rsidR="002178F8" w:rsidRPr="002178F8">
        <w:t xml:space="preserve"> </w:t>
      </w:r>
      <w:r w:rsidR="002178F8">
        <w:t>изобразить</w:t>
      </w:r>
      <w:r w:rsidR="002178F8" w:rsidRPr="002178F8">
        <w:t xml:space="preserve"> </w:t>
      </w:r>
      <w:r w:rsidR="002178F8">
        <w:t>два</w:t>
      </w:r>
      <w:r w:rsidR="002178F8" w:rsidRPr="002178F8">
        <w:t xml:space="preserve"> </w:t>
      </w:r>
      <w:r w:rsidR="002178F8">
        <w:t>цветка</w:t>
      </w:r>
      <w:r w:rsidR="002178F8" w:rsidRPr="002178F8">
        <w:t xml:space="preserve">, </w:t>
      </w:r>
      <w:r w:rsidR="002178F8">
        <w:t>где</w:t>
      </w:r>
      <w:r w:rsidR="002178F8" w:rsidRPr="002178F8">
        <w:t xml:space="preserve"> </w:t>
      </w:r>
      <w:r w:rsidR="002178F8">
        <w:t>вместо</w:t>
      </w:r>
      <w:r w:rsidR="002178F8" w:rsidRPr="002178F8">
        <w:t xml:space="preserve"> </w:t>
      </w:r>
      <w:r w:rsidR="002178F8">
        <w:t>бутонов</w:t>
      </w:r>
      <w:r w:rsidR="002178F8" w:rsidRPr="002178F8">
        <w:t xml:space="preserve"> </w:t>
      </w:r>
      <w:r w:rsidR="002178F8">
        <w:t>были</w:t>
      </w:r>
      <w:r w:rsidR="002178F8" w:rsidRPr="002178F8">
        <w:t xml:space="preserve"> </w:t>
      </w:r>
      <w:r w:rsidR="002178F8">
        <w:t>бы</w:t>
      </w:r>
      <w:r w:rsidR="002178F8" w:rsidRPr="002178F8">
        <w:t xml:space="preserve"> </w:t>
      </w:r>
      <w:r w:rsidR="002178F8">
        <w:t>глаза</w:t>
      </w:r>
      <w:r w:rsidR="004878B4">
        <w:t>. Свое</w:t>
      </w:r>
      <w:r w:rsidR="004878B4" w:rsidRPr="004878B4">
        <w:rPr>
          <w:lang w:val="en-US"/>
        </w:rPr>
        <w:t xml:space="preserve"> </w:t>
      </w:r>
      <w:r w:rsidR="004878B4">
        <w:t>решение</w:t>
      </w:r>
      <w:r w:rsidR="004878B4" w:rsidRPr="004878B4">
        <w:rPr>
          <w:lang w:val="en-US"/>
        </w:rPr>
        <w:t xml:space="preserve"> </w:t>
      </w:r>
      <w:r w:rsidR="004878B4">
        <w:t>она</w:t>
      </w:r>
      <w:r w:rsidR="004878B4" w:rsidRPr="004878B4">
        <w:rPr>
          <w:lang w:val="en-US"/>
        </w:rPr>
        <w:t xml:space="preserve"> </w:t>
      </w:r>
      <w:r w:rsidR="00C165AD">
        <w:t>объясняет</w:t>
      </w:r>
      <w:r w:rsidR="00C165AD" w:rsidRPr="00C165AD">
        <w:rPr>
          <w:lang w:val="en-US"/>
        </w:rPr>
        <w:t xml:space="preserve"> </w:t>
      </w:r>
      <w:r w:rsidR="004878B4">
        <w:t>следующим</w:t>
      </w:r>
      <w:r w:rsidR="004878B4" w:rsidRPr="004878B4">
        <w:rPr>
          <w:lang w:val="en-US"/>
        </w:rPr>
        <w:t xml:space="preserve"> </w:t>
      </w:r>
      <w:r w:rsidR="004878B4">
        <w:t>образом</w:t>
      </w:r>
      <w:r w:rsidR="002178F8" w:rsidRPr="004878B4">
        <w:rPr>
          <w:lang w:val="en-US"/>
        </w:rPr>
        <w:t xml:space="preserve">: </w:t>
      </w:r>
      <w:r w:rsidR="002178F8" w:rsidRPr="00492CB2">
        <w:rPr>
          <w:i/>
          <w:iCs/>
          <w:lang w:val="en-US"/>
        </w:rPr>
        <w:t>First of all she’s a saint, so the flowers are saintly. Which means the flowers won’t die, I said. &lt;…&gt; Second, it’s a picture, which means the flowers can’t die cause they’re in a picture, I said, and third, if they do die, it’ll be in the special saint world of the picture that they do</w:t>
      </w:r>
      <w:r w:rsidR="00771D28">
        <w:rPr>
          <w:lang w:val="en-US"/>
        </w:rPr>
        <w:t xml:space="preserve"> [3]</w:t>
      </w:r>
      <w:r w:rsidR="002178F8" w:rsidRPr="002178F8">
        <w:rPr>
          <w:lang w:val="en-US"/>
        </w:rPr>
        <w:t xml:space="preserve">. </w:t>
      </w:r>
      <w:r w:rsidR="002178F8">
        <w:t>В это</w:t>
      </w:r>
      <w:r w:rsidR="001B4A6E">
        <w:t>м</w:t>
      </w:r>
      <w:r w:rsidR="002178F8">
        <w:t xml:space="preserve"> </w:t>
      </w:r>
      <w:r w:rsidR="001B4A6E">
        <w:t xml:space="preserve">описании </w:t>
      </w:r>
      <w:proofErr w:type="spellStart"/>
      <w:r w:rsidR="002178F8">
        <w:t>Франческо</w:t>
      </w:r>
      <w:proofErr w:type="spellEnd"/>
      <w:r w:rsidR="002178F8">
        <w:t xml:space="preserve"> </w:t>
      </w:r>
      <w:r w:rsidR="001B4A6E">
        <w:t xml:space="preserve">символика цветов связывает страдание и милосердие с </w:t>
      </w:r>
      <w:r w:rsidR="002178F8">
        <w:t>бессмерти</w:t>
      </w:r>
      <w:r w:rsidR="001B4A6E">
        <w:t xml:space="preserve">ем, вечной красотой святой и зрячей души. </w:t>
      </w:r>
      <w:r w:rsidR="002178F8">
        <w:t xml:space="preserve"> </w:t>
      </w:r>
    </w:p>
    <w:p w14:paraId="73023020" w14:textId="77DC3CE9" w:rsidR="001B4A6E" w:rsidRDefault="002178F8" w:rsidP="006F2BE0">
      <w:pPr>
        <w:spacing w:line="240" w:lineRule="auto"/>
      </w:pPr>
      <w:r>
        <w:t xml:space="preserve">Таким образом, все пять </w:t>
      </w:r>
      <w:r w:rsidR="006F2BE0">
        <w:t xml:space="preserve">образных </w:t>
      </w:r>
      <w:r>
        <w:t xml:space="preserve">лейтмотивов так или иначе </w:t>
      </w:r>
      <w:r w:rsidR="006F2BE0">
        <w:t xml:space="preserve">объединены темой сострадания и </w:t>
      </w:r>
      <w:r>
        <w:t>бессмерти</w:t>
      </w:r>
      <w:r w:rsidR="006F2BE0">
        <w:t>я</w:t>
      </w:r>
      <w:r w:rsidR="001B4A6E">
        <w:t>: это</w:t>
      </w:r>
      <w:r>
        <w:t xml:space="preserve"> синим цвет</w:t>
      </w:r>
      <w:r w:rsidR="00771D28">
        <w:t xml:space="preserve"> воздуха</w:t>
      </w:r>
      <w:r>
        <w:t xml:space="preserve">, который окружает всех близких </w:t>
      </w:r>
      <w:proofErr w:type="spellStart"/>
      <w:r>
        <w:t>Франческо</w:t>
      </w:r>
      <w:proofErr w:type="spellEnd"/>
      <w:r w:rsidR="001B4A6E">
        <w:t>;</w:t>
      </w:r>
      <w:r>
        <w:t xml:space="preserve"> свет в руках </w:t>
      </w:r>
      <w:r w:rsidR="00CE1E2D">
        <w:t>бегущего мальчика, который</w:t>
      </w:r>
      <w:r w:rsidR="004878B4">
        <w:t>,</w:t>
      </w:r>
      <w:r w:rsidR="00CE1E2D">
        <w:t xml:space="preserve"> </w:t>
      </w:r>
      <w:r w:rsidR="004878B4">
        <w:t xml:space="preserve">как </w:t>
      </w:r>
      <w:r w:rsidR="00CE1E2D">
        <w:t>само время</w:t>
      </w:r>
      <w:r w:rsidR="004878B4">
        <w:t>,</w:t>
      </w:r>
      <w:r w:rsidR="00CE1E2D">
        <w:t xml:space="preserve"> мчится мимо нас</w:t>
      </w:r>
      <w:r w:rsidR="001B4A6E">
        <w:t>;</w:t>
      </w:r>
      <w:r w:rsidR="00CE1E2D">
        <w:t xml:space="preserve"> стены, хранящие память веков</w:t>
      </w:r>
      <w:r w:rsidR="004878B4">
        <w:t xml:space="preserve"> и картин </w:t>
      </w:r>
      <w:proofErr w:type="spellStart"/>
      <w:r w:rsidR="004878B4">
        <w:t>Франческо</w:t>
      </w:r>
      <w:proofErr w:type="spellEnd"/>
      <w:r w:rsidR="001B4A6E">
        <w:t>;</w:t>
      </w:r>
      <w:r w:rsidR="00CE1E2D">
        <w:t xml:space="preserve"> бессмертные цветы в руках Святой Лючии и сама память, которая не умирает никогда</w:t>
      </w:r>
      <w:r w:rsidR="00C165AD">
        <w:t xml:space="preserve">. Но именно </w:t>
      </w:r>
      <w:r w:rsidR="00CE1E2D">
        <w:t xml:space="preserve">личность </w:t>
      </w:r>
      <w:r w:rsidR="00C165AD">
        <w:t xml:space="preserve">художника, </w:t>
      </w:r>
      <w:r w:rsidR="00CE1E2D">
        <w:t xml:space="preserve">самой </w:t>
      </w:r>
      <w:proofErr w:type="spellStart"/>
      <w:r w:rsidR="00CE1E2D">
        <w:t>Франческ</w:t>
      </w:r>
      <w:r w:rsidR="004878B4">
        <w:t>о</w:t>
      </w:r>
      <w:proofErr w:type="spellEnd"/>
      <w:r w:rsidR="00C165AD">
        <w:t>, становится проводником в бессмертие</w:t>
      </w:r>
      <w:r w:rsidR="00CE1E2D">
        <w:t xml:space="preserve">. </w:t>
      </w:r>
    </w:p>
    <w:p w14:paraId="6E1624EE" w14:textId="27A41822" w:rsidR="006F2BE0" w:rsidRDefault="006F2BE0" w:rsidP="006F2BE0">
      <w:pPr>
        <w:spacing w:line="240" w:lineRule="auto"/>
      </w:pPr>
      <w:r>
        <w:t xml:space="preserve">Россыпь </w:t>
      </w:r>
      <w:proofErr w:type="spellStart"/>
      <w:r>
        <w:t>экфрастических</w:t>
      </w:r>
      <w:proofErr w:type="spellEnd"/>
      <w:r>
        <w:t xml:space="preserve"> образов провоцирует читателя на возвращение к тем или иным страницам романа, его перечитывание. По замыслу издательства разные издания книги начинаются с разных глав</w:t>
      </w:r>
      <w:r w:rsidRPr="00656081">
        <w:t xml:space="preserve"> [</w:t>
      </w:r>
      <w:r w:rsidR="00771D28" w:rsidRPr="00771D28">
        <w:t>1</w:t>
      </w:r>
      <w:r w:rsidRPr="00656081">
        <w:t>]</w:t>
      </w:r>
      <w:r>
        <w:t xml:space="preserve">, поэтому чьими глазами </w:t>
      </w:r>
      <w:r>
        <w:lastRenderedPageBreak/>
        <w:t>читатель первый раз посмотрит на художественный мир романа решает случай. И все же ретроспективное медитативное чтение, вновь и вновь обращающее нас в прошлое, возможно, также элемент «</w:t>
      </w:r>
      <w:proofErr w:type="spellStart"/>
      <w:r>
        <w:t>экфрастического</w:t>
      </w:r>
      <w:proofErr w:type="spellEnd"/>
      <w:r>
        <w:t xml:space="preserve"> задания» читателю от Али Смит. </w:t>
      </w:r>
    </w:p>
    <w:p w14:paraId="2DC4B30F" w14:textId="77777777" w:rsidR="006F2BE0" w:rsidRDefault="006F2BE0" w:rsidP="004878B4">
      <w:pPr>
        <w:spacing w:line="240" w:lineRule="auto"/>
      </w:pPr>
    </w:p>
    <w:p w14:paraId="11F142DD" w14:textId="77777777" w:rsidR="004E49DC" w:rsidRDefault="004E49DC" w:rsidP="004878B4">
      <w:pPr>
        <w:spacing w:line="240" w:lineRule="auto"/>
      </w:pPr>
    </w:p>
    <w:p w14:paraId="2653A55C" w14:textId="399A0DE9" w:rsidR="004878B4" w:rsidRDefault="004878B4" w:rsidP="004878B4">
      <w:pPr>
        <w:spacing w:line="240" w:lineRule="auto"/>
      </w:pPr>
      <w:r>
        <w:t xml:space="preserve">Список литературы: </w:t>
      </w:r>
    </w:p>
    <w:p w14:paraId="66146FB2" w14:textId="77777777" w:rsidR="004E49DC" w:rsidRPr="00771D28" w:rsidRDefault="004E49DC" w:rsidP="004878B4">
      <w:pPr>
        <w:spacing w:line="240" w:lineRule="auto"/>
        <w:rPr>
          <w:rFonts w:cs="Times New Roman"/>
          <w:szCs w:val="28"/>
        </w:rPr>
      </w:pPr>
    </w:p>
    <w:p w14:paraId="7D3D1BE6" w14:textId="1FB3F9BF" w:rsidR="00771D28" w:rsidRPr="00771D28" w:rsidRDefault="00771D28" w:rsidP="00771D28">
      <w:pPr>
        <w:pStyle w:val="a3"/>
        <w:numPr>
          <w:ilvl w:val="0"/>
          <w:numId w:val="1"/>
        </w:numPr>
        <w:spacing w:line="240" w:lineRule="auto"/>
        <w:rPr>
          <w:rFonts w:cs="Times New Roman"/>
          <w:szCs w:val="28"/>
          <w:lang w:val="en-US"/>
        </w:rPr>
      </w:pPr>
      <w:r w:rsidRPr="00771D28">
        <w:rPr>
          <w:rFonts w:cs="Times New Roman"/>
          <w:szCs w:val="28"/>
          <w:lang w:val="en-US"/>
        </w:rPr>
        <w:t>Day, E. Ali Smith’s dazzling dual-narrative novel. The Guardian. – URL: https://www.theguardian.com/books/2014/sep/07/how-to-be-both-review-ali-smith-dual-narrative-francesco-del-cossa (</w:t>
      </w:r>
      <w:r w:rsidRPr="00771D28">
        <w:rPr>
          <w:rFonts w:cs="Times New Roman"/>
          <w:szCs w:val="28"/>
        </w:rPr>
        <w:t>дата</w:t>
      </w:r>
      <w:r w:rsidRPr="00771D28">
        <w:rPr>
          <w:rFonts w:cs="Times New Roman"/>
          <w:szCs w:val="28"/>
          <w:lang w:val="en-US"/>
        </w:rPr>
        <w:t xml:space="preserve"> </w:t>
      </w:r>
      <w:r w:rsidRPr="00771D28">
        <w:rPr>
          <w:rFonts w:cs="Times New Roman"/>
          <w:szCs w:val="28"/>
        </w:rPr>
        <w:t>обращения</w:t>
      </w:r>
      <w:r w:rsidRPr="00771D28">
        <w:rPr>
          <w:rFonts w:cs="Times New Roman"/>
          <w:szCs w:val="28"/>
          <w:lang w:val="en-US"/>
        </w:rPr>
        <w:t>: 11.05.2023).</w:t>
      </w:r>
    </w:p>
    <w:p w14:paraId="726B0593" w14:textId="6C533606" w:rsidR="001B4A6E" w:rsidRPr="00771D28" w:rsidRDefault="001B4A6E" w:rsidP="001B4A6E">
      <w:pPr>
        <w:pStyle w:val="a3"/>
        <w:numPr>
          <w:ilvl w:val="0"/>
          <w:numId w:val="1"/>
        </w:numPr>
        <w:spacing w:line="240" w:lineRule="auto"/>
        <w:rPr>
          <w:rFonts w:cs="Times New Roman"/>
          <w:szCs w:val="28"/>
          <w:lang w:val="en-US"/>
        </w:rPr>
      </w:pPr>
      <w:r w:rsidRPr="00771D28">
        <w:rPr>
          <w:rFonts w:cs="Times New Roman"/>
          <w:szCs w:val="28"/>
          <w:lang w:val="en-US"/>
        </w:rPr>
        <w:t>Heffernan</w:t>
      </w:r>
      <w:r w:rsidR="00771D28" w:rsidRPr="00771D28">
        <w:rPr>
          <w:rFonts w:cs="Times New Roman"/>
          <w:szCs w:val="28"/>
          <w:lang w:val="en-US"/>
        </w:rPr>
        <w:t>,</w:t>
      </w:r>
      <w:r w:rsidRPr="00771D28">
        <w:rPr>
          <w:rFonts w:cs="Times New Roman"/>
          <w:szCs w:val="28"/>
          <w:lang w:val="en-US"/>
        </w:rPr>
        <w:t xml:space="preserve"> J.</w:t>
      </w:r>
      <w:r w:rsidR="00771D28" w:rsidRPr="00771D28">
        <w:rPr>
          <w:rFonts w:cs="Times New Roman"/>
          <w:szCs w:val="28"/>
          <w:lang w:val="en-US"/>
        </w:rPr>
        <w:t xml:space="preserve"> </w:t>
      </w:r>
      <w:r w:rsidRPr="00771D28">
        <w:rPr>
          <w:rFonts w:cs="Times New Roman"/>
          <w:szCs w:val="28"/>
          <w:lang w:val="en-US"/>
        </w:rPr>
        <w:t xml:space="preserve">Museum of Words: The Poetics of Ekphrasis from Homer to </w:t>
      </w:r>
      <w:proofErr w:type="spellStart"/>
      <w:r w:rsidRPr="00771D28">
        <w:rPr>
          <w:rFonts w:cs="Times New Roman"/>
          <w:szCs w:val="28"/>
          <w:lang w:val="en-US"/>
        </w:rPr>
        <w:t>Ashbery</w:t>
      </w:r>
      <w:proofErr w:type="spellEnd"/>
      <w:r w:rsidRPr="00771D28">
        <w:rPr>
          <w:rFonts w:cs="Times New Roman"/>
          <w:szCs w:val="28"/>
          <w:lang w:val="en-US"/>
        </w:rPr>
        <w:t>. Chicago, L.: University Chicago Press, 2004.</w:t>
      </w:r>
      <w:r w:rsidR="00540F73">
        <w:rPr>
          <w:rFonts w:cs="Times New Roman"/>
          <w:szCs w:val="28"/>
          <w:lang w:val="en-US"/>
        </w:rPr>
        <w:t xml:space="preserve"> P. 3.</w:t>
      </w:r>
      <w:r w:rsidRPr="00771D28">
        <w:rPr>
          <w:rFonts w:cs="Times New Roman"/>
          <w:szCs w:val="28"/>
          <w:lang w:val="en-US"/>
        </w:rPr>
        <w:t xml:space="preserve"> </w:t>
      </w:r>
      <w:r w:rsidR="00492CB2">
        <w:rPr>
          <w:rFonts w:cs="Times New Roman"/>
          <w:szCs w:val="28"/>
          <w:lang w:val="en-US"/>
        </w:rPr>
        <w:t xml:space="preserve">257 p. </w:t>
      </w:r>
    </w:p>
    <w:p w14:paraId="4E33A8E0" w14:textId="109C77FE" w:rsidR="00771D28" w:rsidRPr="00492CB2" w:rsidRDefault="00771D28" w:rsidP="00771D28">
      <w:pPr>
        <w:pStyle w:val="a6"/>
        <w:numPr>
          <w:ilvl w:val="0"/>
          <w:numId w:val="1"/>
        </w:numPr>
        <w:rPr>
          <w:sz w:val="28"/>
          <w:szCs w:val="28"/>
          <w:lang w:val="en-US"/>
        </w:rPr>
      </w:pPr>
      <w:r w:rsidRPr="00771D28">
        <w:rPr>
          <w:sz w:val="28"/>
          <w:szCs w:val="28"/>
          <w:lang w:val="en-US"/>
        </w:rPr>
        <w:t>Smith, A.</w:t>
      </w:r>
      <w:r w:rsidRPr="00771D28">
        <w:rPr>
          <w:i/>
          <w:iCs/>
          <w:sz w:val="28"/>
          <w:szCs w:val="28"/>
          <w:lang w:val="en-US"/>
        </w:rPr>
        <w:t xml:space="preserve"> </w:t>
      </w:r>
      <w:r w:rsidRPr="00771D28">
        <w:rPr>
          <w:sz w:val="28"/>
          <w:szCs w:val="28"/>
          <w:lang w:val="en-US"/>
        </w:rPr>
        <w:t xml:space="preserve">How to Be Both. </w:t>
      </w:r>
      <w:r w:rsidRPr="00492CB2">
        <w:rPr>
          <w:sz w:val="28"/>
          <w:szCs w:val="28"/>
          <w:lang w:val="en-US"/>
        </w:rPr>
        <w:t>London: Penguin Books, 2014 (</w:t>
      </w:r>
      <w:proofErr w:type="spellStart"/>
      <w:r w:rsidRPr="00771D28">
        <w:rPr>
          <w:sz w:val="28"/>
          <w:szCs w:val="28"/>
          <w:lang w:val="en-US"/>
        </w:rPr>
        <w:t>ebook</w:t>
      </w:r>
      <w:proofErr w:type="spellEnd"/>
      <w:r w:rsidRPr="00771D28">
        <w:rPr>
          <w:sz w:val="28"/>
          <w:szCs w:val="28"/>
          <w:lang w:val="en-US"/>
        </w:rPr>
        <w:t>)</w:t>
      </w:r>
      <w:r w:rsidR="00492CB2">
        <w:rPr>
          <w:sz w:val="28"/>
          <w:szCs w:val="28"/>
          <w:lang w:val="en-US"/>
        </w:rPr>
        <w:t xml:space="preserve"> – URL: </w:t>
      </w:r>
      <w:r w:rsidR="00492CB2" w:rsidRPr="00492CB2">
        <w:rPr>
          <w:sz w:val="28"/>
          <w:szCs w:val="28"/>
          <w:lang w:val="en-US"/>
        </w:rPr>
        <w:t>https://www.penguin.co.uk/books/55652/how-to-be-both-by-smith-ali/9780141025209</w:t>
      </w:r>
      <w:r w:rsidR="00492CB2">
        <w:rPr>
          <w:sz w:val="28"/>
          <w:szCs w:val="28"/>
          <w:lang w:val="en-US"/>
        </w:rPr>
        <w:t xml:space="preserve"> </w:t>
      </w:r>
      <w:r w:rsidR="00492CB2" w:rsidRPr="00492CB2">
        <w:rPr>
          <w:sz w:val="28"/>
          <w:szCs w:val="28"/>
          <w:lang w:val="en-US"/>
        </w:rPr>
        <w:t>(</w:t>
      </w:r>
      <w:r w:rsidR="00492CB2" w:rsidRPr="00492CB2">
        <w:rPr>
          <w:sz w:val="28"/>
          <w:szCs w:val="28"/>
        </w:rPr>
        <w:t>дата</w:t>
      </w:r>
      <w:r w:rsidR="00492CB2" w:rsidRPr="00492CB2">
        <w:rPr>
          <w:sz w:val="28"/>
          <w:szCs w:val="28"/>
          <w:lang w:val="en-US"/>
        </w:rPr>
        <w:t xml:space="preserve"> </w:t>
      </w:r>
      <w:r w:rsidR="00492CB2" w:rsidRPr="00492CB2">
        <w:rPr>
          <w:sz w:val="28"/>
          <w:szCs w:val="28"/>
        </w:rPr>
        <w:t>обращения</w:t>
      </w:r>
      <w:r w:rsidR="00492CB2" w:rsidRPr="00492CB2">
        <w:rPr>
          <w:sz w:val="28"/>
          <w:szCs w:val="28"/>
          <w:lang w:val="en-US"/>
        </w:rPr>
        <w:t>: 1</w:t>
      </w:r>
      <w:r w:rsidR="00492CB2">
        <w:rPr>
          <w:sz w:val="28"/>
          <w:szCs w:val="28"/>
          <w:lang w:val="en-US"/>
        </w:rPr>
        <w:t>4</w:t>
      </w:r>
      <w:r w:rsidR="00492CB2" w:rsidRPr="00492CB2">
        <w:rPr>
          <w:sz w:val="28"/>
          <w:szCs w:val="28"/>
          <w:lang w:val="en-US"/>
        </w:rPr>
        <w:t>.05.2023).</w:t>
      </w:r>
    </w:p>
    <w:p w14:paraId="27FAA18B" w14:textId="77777777" w:rsidR="001B4A6E" w:rsidRPr="00492CB2" w:rsidRDefault="001B4A6E" w:rsidP="001B4A6E">
      <w:pPr>
        <w:pStyle w:val="a3"/>
        <w:numPr>
          <w:ilvl w:val="0"/>
          <w:numId w:val="1"/>
        </w:numPr>
        <w:spacing w:line="240" w:lineRule="auto"/>
        <w:rPr>
          <w:rFonts w:cs="Times New Roman"/>
          <w:szCs w:val="28"/>
        </w:rPr>
      </w:pPr>
      <w:r w:rsidRPr="00771D28">
        <w:rPr>
          <w:rFonts w:cs="Times New Roman"/>
          <w:szCs w:val="28"/>
          <w:lang w:val="en-US"/>
        </w:rPr>
        <w:t xml:space="preserve">Wood, S. Ali Smith. </w:t>
      </w:r>
      <w:r w:rsidR="009F5387" w:rsidRPr="00771D28">
        <w:rPr>
          <w:rFonts w:cs="Times New Roman"/>
          <w:szCs w:val="28"/>
          <w:lang w:val="en-US"/>
        </w:rPr>
        <w:t>British Council. Literature</w:t>
      </w:r>
      <w:r w:rsidR="009F5387" w:rsidRPr="00492CB2">
        <w:rPr>
          <w:rFonts w:cs="Times New Roman"/>
          <w:szCs w:val="28"/>
        </w:rPr>
        <w:t xml:space="preserve">. – </w:t>
      </w:r>
      <w:r w:rsidR="009F5387" w:rsidRPr="00771D28">
        <w:rPr>
          <w:rFonts w:cs="Times New Roman"/>
          <w:szCs w:val="28"/>
          <w:lang w:val="en-US"/>
        </w:rPr>
        <w:t>URL</w:t>
      </w:r>
      <w:r w:rsidR="009F5387" w:rsidRPr="00492CB2">
        <w:rPr>
          <w:rFonts w:cs="Times New Roman"/>
          <w:szCs w:val="28"/>
        </w:rPr>
        <w:t xml:space="preserve">: </w:t>
      </w:r>
      <w:r w:rsidR="009F5387" w:rsidRPr="00771D28">
        <w:rPr>
          <w:rFonts w:cs="Times New Roman"/>
          <w:szCs w:val="28"/>
          <w:lang w:val="en-US"/>
        </w:rPr>
        <w:t>https</w:t>
      </w:r>
      <w:r w:rsidR="009F5387" w:rsidRPr="00492CB2">
        <w:rPr>
          <w:rFonts w:cs="Times New Roman"/>
          <w:szCs w:val="28"/>
        </w:rPr>
        <w:t>://</w:t>
      </w:r>
      <w:r w:rsidR="009F5387" w:rsidRPr="00771D28">
        <w:rPr>
          <w:rFonts w:cs="Times New Roman"/>
          <w:szCs w:val="28"/>
          <w:lang w:val="en-US"/>
        </w:rPr>
        <w:t>literature</w:t>
      </w:r>
      <w:r w:rsidR="009F5387" w:rsidRPr="00492CB2">
        <w:rPr>
          <w:rFonts w:cs="Times New Roman"/>
          <w:szCs w:val="28"/>
        </w:rPr>
        <w:t>.</w:t>
      </w:r>
      <w:proofErr w:type="spellStart"/>
      <w:r w:rsidR="009F5387" w:rsidRPr="00771D28">
        <w:rPr>
          <w:rFonts w:cs="Times New Roman"/>
          <w:szCs w:val="28"/>
          <w:lang w:val="en-US"/>
        </w:rPr>
        <w:t>britishcouncil</w:t>
      </w:r>
      <w:proofErr w:type="spellEnd"/>
      <w:r w:rsidR="009F5387" w:rsidRPr="00492CB2">
        <w:rPr>
          <w:rFonts w:cs="Times New Roman"/>
          <w:szCs w:val="28"/>
        </w:rPr>
        <w:t>.</w:t>
      </w:r>
      <w:r w:rsidR="009F5387" w:rsidRPr="00771D28">
        <w:rPr>
          <w:rFonts w:cs="Times New Roman"/>
          <w:szCs w:val="28"/>
          <w:lang w:val="en-US"/>
        </w:rPr>
        <w:t>org</w:t>
      </w:r>
      <w:r w:rsidR="009F5387" w:rsidRPr="00492CB2">
        <w:rPr>
          <w:rFonts w:cs="Times New Roman"/>
          <w:szCs w:val="28"/>
        </w:rPr>
        <w:t>/</w:t>
      </w:r>
      <w:r w:rsidR="009F5387" w:rsidRPr="00771D28">
        <w:rPr>
          <w:rFonts w:cs="Times New Roman"/>
          <w:szCs w:val="28"/>
          <w:lang w:val="en-US"/>
        </w:rPr>
        <w:t>writer</w:t>
      </w:r>
      <w:r w:rsidR="009F5387" w:rsidRPr="00492CB2">
        <w:rPr>
          <w:rFonts w:cs="Times New Roman"/>
          <w:szCs w:val="28"/>
        </w:rPr>
        <w:t>/</w:t>
      </w:r>
      <w:proofErr w:type="spellStart"/>
      <w:r w:rsidR="009F5387" w:rsidRPr="00771D28">
        <w:rPr>
          <w:rFonts w:cs="Times New Roman"/>
          <w:szCs w:val="28"/>
          <w:lang w:val="en-US"/>
        </w:rPr>
        <w:t>ali</w:t>
      </w:r>
      <w:proofErr w:type="spellEnd"/>
      <w:r w:rsidR="009F5387" w:rsidRPr="00492CB2">
        <w:rPr>
          <w:rFonts w:cs="Times New Roman"/>
          <w:szCs w:val="28"/>
        </w:rPr>
        <w:t>-</w:t>
      </w:r>
      <w:r w:rsidR="009F5387" w:rsidRPr="00771D28">
        <w:rPr>
          <w:rFonts w:cs="Times New Roman"/>
          <w:szCs w:val="28"/>
          <w:lang w:val="en-US"/>
        </w:rPr>
        <w:t>smith</w:t>
      </w:r>
      <w:r w:rsidR="009F5387" w:rsidRPr="00492CB2">
        <w:rPr>
          <w:rFonts w:cs="Times New Roman"/>
          <w:szCs w:val="28"/>
        </w:rPr>
        <w:t xml:space="preserve"> (</w:t>
      </w:r>
      <w:r w:rsidR="009F5387" w:rsidRPr="00771D28">
        <w:rPr>
          <w:rFonts w:cs="Times New Roman"/>
          <w:szCs w:val="28"/>
        </w:rPr>
        <w:t>дата</w:t>
      </w:r>
      <w:r w:rsidR="009F5387" w:rsidRPr="00492CB2">
        <w:rPr>
          <w:rFonts w:cs="Times New Roman"/>
          <w:szCs w:val="28"/>
        </w:rPr>
        <w:t xml:space="preserve"> </w:t>
      </w:r>
      <w:r w:rsidR="009F5387" w:rsidRPr="00771D28">
        <w:rPr>
          <w:rFonts w:cs="Times New Roman"/>
          <w:szCs w:val="28"/>
        </w:rPr>
        <w:t>обращения</w:t>
      </w:r>
      <w:r w:rsidR="009F5387" w:rsidRPr="00492CB2">
        <w:rPr>
          <w:rFonts w:cs="Times New Roman"/>
          <w:szCs w:val="28"/>
        </w:rPr>
        <w:t>: 15.05.2023).</w:t>
      </w:r>
    </w:p>
    <w:p w14:paraId="369D91D0" w14:textId="164D043D" w:rsidR="00656081" w:rsidRPr="00492CB2" w:rsidRDefault="00656081" w:rsidP="00656081">
      <w:pPr>
        <w:pStyle w:val="a3"/>
        <w:spacing w:line="240" w:lineRule="auto"/>
        <w:ind w:left="1786" w:firstLine="0"/>
      </w:pPr>
    </w:p>
    <w:sectPr w:rsidR="00656081" w:rsidRPr="00492CB2" w:rsidSect="004878B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CB27AE"/>
    <w:multiLevelType w:val="hybridMultilevel"/>
    <w:tmpl w:val="5F223418"/>
    <w:lvl w:ilvl="0" w:tplc="FEF6C8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719597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56B"/>
    <w:rsid w:val="0009056B"/>
    <w:rsid w:val="000B0A82"/>
    <w:rsid w:val="001B4A6E"/>
    <w:rsid w:val="002178F8"/>
    <w:rsid w:val="00313B09"/>
    <w:rsid w:val="004114F2"/>
    <w:rsid w:val="004878B4"/>
    <w:rsid w:val="00492CB2"/>
    <w:rsid w:val="004D42DC"/>
    <w:rsid w:val="004E49DC"/>
    <w:rsid w:val="00540F73"/>
    <w:rsid w:val="005D618C"/>
    <w:rsid w:val="00647C59"/>
    <w:rsid w:val="00656081"/>
    <w:rsid w:val="00670223"/>
    <w:rsid w:val="006B726A"/>
    <w:rsid w:val="006F2BE0"/>
    <w:rsid w:val="006F3F2C"/>
    <w:rsid w:val="007647B9"/>
    <w:rsid w:val="00771D28"/>
    <w:rsid w:val="008A5EB1"/>
    <w:rsid w:val="009F5387"/>
    <w:rsid w:val="00BE2BC4"/>
    <w:rsid w:val="00C02DC2"/>
    <w:rsid w:val="00C165AD"/>
    <w:rsid w:val="00CC459A"/>
    <w:rsid w:val="00CE1E2D"/>
    <w:rsid w:val="00E46E04"/>
    <w:rsid w:val="00EF45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0727A"/>
  <w15:chartTrackingRefBased/>
  <w15:docId w15:val="{CC06BBC4-1D02-4C6F-8D71-47F11664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rial"/>
        <w:kern w:val="2"/>
        <w:sz w:val="28"/>
        <w:szCs w:val="18"/>
        <w:lang w:val="ru-RU" w:eastAsia="en-US" w:bidi="ar-SA"/>
        <w14:ligatures w14:val="standardContextual"/>
      </w:rPr>
    </w:rPrDefault>
    <w:pPrDefault>
      <w:pPr>
        <w:spacing w:line="360"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1B4A6E"/>
    <w:pPr>
      <w:spacing w:before="100" w:beforeAutospacing="1" w:after="100" w:afterAutospacing="1" w:line="240" w:lineRule="auto"/>
      <w:ind w:firstLine="0"/>
      <w:jc w:val="left"/>
      <w:outlineLvl w:val="0"/>
    </w:pPr>
    <w:rPr>
      <w:rFonts w:eastAsia="Times New Roman" w:cs="Times New Roman"/>
      <w:b/>
      <w:bCs/>
      <w:kern w:val="36"/>
      <w:sz w:val="48"/>
      <w:szCs w:val="48"/>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78B4"/>
    <w:pPr>
      <w:ind w:left="720"/>
      <w:contextualSpacing/>
    </w:pPr>
  </w:style>
  <w:style w:type="character" w:styleId="a4">
    <w:name w:val="Hyperlink"/>
    <w:basedOn w:val="a0"/>
    <w:uiPriority w:val="99"/>
    <w:unhideWhenUsed/>
    <w:rsid w:val="009F5387"/>
    <w:rPr>
      <w:color w:val="0563C1" w:themeColor="hyperlink"/>
      <w:u w:val="single"/>
    </w:rPr>
  </w:style>
  <w:style w:type="character" w:styleId="a5">
    <w:name w:val="Unresolved Mention"/>
    <w:basedOn w:val="a0"/>
    <w:uiPriority w:val="99"/>
    <w:semiHidden/>
    <w:unhideWhenUsed/>
    <w:rsid w:val="009F5387"/>
    <w:rPr>
      <w:color w:val="605E5C"/>
      <w:shd w:val="clear" w:color="auto" w:fill="E1DFDD"/>
    </w:rPr>
  </w:style>
  <w:style w:type="character" w:customStyle="1" w:styleId="10">
    <w:name w:val="Заголовок 1 Знак"/>
    <w:basedOn w:val="a0"/>
    <w:link w:val="1"/>
    <w:uiPriority w:val="9"/>
    <w:rsid w:val="001B4A6E"/>
    <w:rPr>
      <w:rFonts w:eastAsia="Times New Roman" w:cs="Times New Roman"/>
      <w:b/>
      <w:bCs/>
      <w:kern w:val="36"/>
      <w:sz w:val="48"/>
      <w:szCs w:val="48"/>
      <w:lang w:eastAsia="ru-RU"/>
      <w14:ligatures w14:val="none"/>
    </w:rPr>
  </w:style>
  <w:style w:type="paragraph" w:styleId="a6">
    <w:name w:val="Normal (Web)"/>
    <w:basedOn w:val="a"/>
    <w:uiPriority w:val="99"/>
    <w:unhideWhenUsed/>
    <w:rsid w:val="00771D28"/>
    <w:pPr>
      <w:spacing w:before="100" w:beforeAutospacing="1" w:after="100" w:afterAutospacing="1" w:line="240" w:lineRule="auto"/>
      <w:ind w:firstLine="0"/>
      <w:jc w:val="left"/>
    </w:pPr>
    <w:rPr>
      <w:rFonts w:eastAsia="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65567">
      <w:bodyDiv w:val="1"/>
      <w:marLeft w:val="0"/>
      <w:marRight w:val="0"/>
      <w:marTop w:val="0"/>
      <w:marBottom w:val="0"/>
      <w:divBdr>
        <w:top w:val="none" w:sz="0" w:space="0" w:color="auto"/>
        <w:left w:val="none" w:sz="0" w:space="0" w:color="auto"/>
        <w:bottom w:val="none" w:sz="0" w:space="0" w:color="auto"/>
        <w:right w:val="none" w:sz="0" w:space="0" w:color="auto"/>
      </w:divBdr>
    </w:div>
    <w:div w:id="1169758158">
      <w:bodyDiv w:val="1"/>
      <w:marLeft w:val="0"/>
      <w:marRight w:val="0"/>
      <w:marTop w:val="0"/>
      <w:marBottom w:val="0"/>
      <w:divBdr>
        <w:top w:val="none" w:sz="0" w:space="0" w:color="auto"/>
        <w:left w:val="none" w:sz="0" w:space="0" w:color="auto"/>
        <w:bottom w:val="none" w:sz="0" w:space="0" w:color="auto"/>
        <w:right w:val="none" w:sz="0" w:space="0" w:color="auto"/>
      </w:divBdr>
      <w:divsChild>
        <w:div w:id="506753117">
          <w:marLeft w:val="0"/>
          <w:marRight w:val="0"/>
          <w:marTop w:val="0"/>
          <w:marBottom w:val="0"/>
          <w:divBdr>
            <w:top w:val="none" w:sz="0" w:space="0" w:color="auto"/>
            <w:left w:val="none" w:sz="0" w:space="0" w:color="auto"/>
            <w:bottom w:val="none" w:sz="0" w:space="0" w:color="auto"/>
            <w:right w:val="none" w:sz="0" w:space="0" w:color="auto"/>
          </w:divBdr>
          <w:divsChild>
            <w:div w:id="1062218142">
              <w:marLeft w:val="0"/>
              <w:marRight w:val="0"/>
              <w:marTop w:val="0"/>
              <w:marBottom w:val="0"/>
              <w:divBdr>
                <w:top w:val="none" w:sz="0" w:space="0" w:color="auto"/>
                <w:left w:val="none" w:sz="0" w:space="0" w:color="auto"/>
                <w:bottom w:val="none" w:sz="0" w:space="0" w:color="auto"/>
                <w:right w:val="none" w:sz="0" w:space="0" w:color="auto"/>
              </w:divBdr>
              <w:divsChild>
                <w:div w:id="154050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759378">
      <w:bodyDiv w:val="1"/>
      <w:marLeft w:val="0"/>
      <w:marRight w:val="0"/>
      <w:marTop w:val="0"/>
      <w:marBottom w:val="0"/>
      <w:divBdr>
        <w:top w:val="none" w:sz="0" w:space="0" w:color="auto"/>
        <w:left w:val="none" w:sz="0" w:space="0" w:color="auto"/>
        <w:bottom w:val="none" w:sz="0" w:space="0" w:color="auto"/>
        <w:right w:val="none" w:sz="0" w:space="0" w:color="auto"/>
      </w:divBdr>
    </w:div>
    <w:div w:id="205927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1080</Words>
  <Characters>6159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Ксюшенька 🐱👤</dc:creator>
  <cp:keywords/>
  <dc:description/>
  <cp:lastModifiedBy>Токарева Юлия Валерьевна</cp:lastModifiedBy>
  <cp:revision>2</cp:revision>
  <dcterms:created xsi:type="dcterms:W3CDTF">2023-06-12T06:45:00Z</dcterms:created>
  <dcterms:modified xsi:type="dcterms:W3CDTF">2023-06-12T06:45:00Z</dcterms:modified>
</cp:coreProperties>
</file>